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9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584"/>
        <w:gridCol w:w="1055"/>
        <w:gridCol w:w="56"/>
      </w:tblGrid>
      <w:tr w:rsidR="00313092" w:rsidRPr="00313092" w14:paraId="3A152B54" w14:textId="77777777" w:rsidTr="00313092">
        <w:trPr>
          <w:trHeight w:val="415"/>
        </w:trPr>
        <w:tc>
          <w:tcPr>
            <w:tcW w:w="8584" w:type="dxa"/>
          </w:tcPr>
          <w:p w14:paraId="5F0FB6C2" w14:textId="77777777" w:rsidR="00313092" w:rsidRPr="00313092" w:rsidRDefault="00313092" w:rsidP="00313092">
            <w:pPr>
              <w:widowControl w:val="0"/>
              <w:autoSpaceDE w:val="0"/>
              <w:autoSpaceDN w:val="0"/>
              <w:spacing w:before="76"/>
              <w:ind w:left="92"/>
              <w:rPr>
                <w:rFonts w:ascii="Arial" w:eastAsia="Arial" w:hAnsi="Arial" w:cs="Arial"/>
                <w:sz w:val="22"/>
                <w:szCs w:val="22"/>
                <w:lang w:val="en-US" w:bidi="en-US"/>
              </w:rPr>
            </w:pPr>
            <w:proofErr w:type="spellStart"/>
            <w:r w:rsidRPr="00313092">
              <w:rPr>
                <w:rFonts w:ascii="Arial" w:eastAsia="Arial" w:hAnsi="Arial" w:cs="Arial"/>
                <w:sz w:val="22"/>
                <w:szCs w:val="22"/>
                <w:lang w:val="en-US" w:bidi="en-US"/>
              </w:rPr>
              <w:t>Organisation</w:t>
            </w:r>
            <w:proofErr w:type="spellEnd"/>
            <w:r w:rsidRPr="00313092">
              <w:rPr>
                <w:rFonts w:ascii="Arial" w:eastAsia="Arial" w:hAnsi="Arial" w:cs="Arial"/>
                <w:sz w:val="22"/>
                <w:szCs w:val="22"/>
                <w:lang w:val="en-US" w:bidi="en-US"/>
              </w:rPr>
              <w:t xml:space="preserve"> Name: Countryview Nursing Home</w:t>
            </w:r>
          </w:p>
        </w:tc>
        <w:tc>
          <w:tcPr>
            <w:tcW w:w="1111" w:type="dxa"/>
            <w:gridSpan w:val="2"/>
          </w:tcPr>
          <w:p w14:paraId="78E31122" w14:textId="77777777" w:rsidR="00313092" w:rsidRPr="00313092" w:rsidRDefault="00313092" w:rsidP="00313092">
            <w:pPr>
              <w:widowControl w:val="0"/>
              <w:autoSpaceDE w:val="0"/>
              <w:autoSpaceDN w:val="0"/>
              <w:rPr>
                <w:rFonts w:ascii="Times New Roman" w:eastAsia="Arial" w:hAnsi="Arial" w:cs="Arial"/>
                <w:sz w:val="20"/>
                <w:szCs w:val="22"/>
                <w:lang w:val="en-US" w:bidi="en-US"/>
              </w:rPr>
            </w:pPr>
          </w:p>
        </w:tc>
      </w:tr>
      <w:tr w:rsidR="00313092" w:rsidRPr="00313092" w14:paraId="7EE94A4B" w14:textId="77777777" w:rsidTr="00313092">
        <w:trPr>
          <w:trHeight w:val="400"/>
        </w:trPr>
        <w:tc>
          <w:tcPr>
            <w:tcW w:w="8584" w:type="dxa"/>
          </w:tcPr>
          <w:p w14:paraId="592C1798" w14:textId="77777777" w:rsidR="00313092" w:rsidRPr="00313092" w:rsidRDefault="00313092" w:rsidP="00313092">
            <w:pPr>
              <w:widowControl w:val="0"/>
              <w:autoSpaceDE w:val="0"/>
              <w:autoSpaceDN w:val="0"/>
              <w:spacing w:before="76"/>
              <w:ind w:left="92"/>
              <w:rPr>
                <w:rFonts w:ascii="Arial" w:eastAsia="Arial" w:hAnsi="Arial" w:cs="Arial"/>
                <w:sz w:val="22"/>
                <w:szCs w:val="22"/>
                <w:lang w:val="en-US" w:bidi="en-US"/>
              </w:rPr>
            </w:pPr>
            <w:r w:rsidRPr="00313092">
              <w:rPr>
                <w:rFonts w:ascii="Arial" w:eastAsia="Arial" w:hAnsi="Arial" w:cs="Arial"/>
                <w:sz w:val="22"/>
                <w:szCs w:val="22"/>
                <w:lang w:val="en-US" w:bidi="en-US"/>
              </w:rPr>
              <w:t xml:space="preserve">Location: Pipe Lane, Kettering, Northamptonshire </w:t>
            </w:r>
          </w:p>
        </w:tc>
        <w:tc>
          <w:tcPr>
            <w:tcW w:w="1111" w:type="dxa"/>
            <w:gridSpan w:val="2"/>
          </w:tcPr>
          <w:p w14:paraId="0B921982" w14:textId="77777777" w:rsidR="00313092" w:rsidRPr="00313092" w:rsidRDefault="00313092" w:rsidP="00313092">
            <w:pPr>
              <w:widowControl w:val="0"/>
              <w:autoSpaceDE w:val="0"/>
              <w:autoSpaceDN w:val="0"/>
              <w:rPr>
                <w:rFonts w:ascii="Times New Roman" w:eastAsia="Arial" w:hAnsi="Arial" w:cs="Arial"/>
                <w:sz w:val="20"/>
                <w:szCs w:val="22"/>
                <w:lang w:val="en-US" w:bidi="en-US"/>
              </w:rPr>
            </w:pPr>
          </w:p>
        </w:tc>
      </w:tr>
      <w:tr w:rsidR="00313092" w:rsidRPr="00313092" w14:paraId="6D3D7FB3" w14:textId="77777777" w:rsidTr="00313092">
        <w:trPr>
          <w:trHeight w:val="415"/>
        </w:trPr>
        <w:tc>
          <w:tcPr>
            <w:tcW w:w="8584" w:type="dxa"/>
          </w:tcPr>
          <w:p w14:paraId="56D416AE" w14:textId="77777777" w:rsidR="00313092" w:rsidRPr="00313092" w:rsidRDefault="00313092" w:rsidP="00313092">
            <w:pPr>
              <w:widowControl w:val="0"/>
              <w:autoSpaceDE w:val="0"/>
              <w:autoSpaceDN w:val="0"/>
              <w:spacing w:before="76"/>
              <w:ind w:left="92"/>
              <w:rPr>
                <w:rFonts w:ascii="Arial" w:eastAsia="Arial" w:hAnsi="Arial" w:cs="Arial"/>
                <w:b/>
                <w:sz w:val="22"/>
                <w:szCs w:val="22"/>
                <w:lang w:val="en-US" w:bidi="en-US"/>
              </w:rPr>
            </w:pPr>
            <w:proofErr w:type="gramStart"/>
            <w:r w:rsidRPr="00313092">
              <w:rPr>
                <w:rFonts w:ascii="Arial" w:eastAsia="Arial" w:hAnsi="Arial" w:cs="Arial"/>
                <w:b/>
                <w:sz w:val="22"/>
                <w:szCs w:val="22"/>
                <w:lang w:val="en-US" w:bidi="en-US"/>
              </w:rPr>
              <w:t>Registered Manager</w:t>
            </w:r>
            <w:proofErr w:type="gramEnd"/>
            <w:r w:rsidRPr="00313092">
              <w:rPr>
                <w:rFonts w:ascii="Arial" w:eastAsia="Arial" w:hAnsi="Arial" w:cs="Arial"/>
                <w:b/>
                <w:sz w:val="22"/>
                <w:szCs w:val="22"/>
                <w:lang w:val="en-US" w:bidi="en-US"/>
              </w:rPr>
              <w:t xml:space="preserve">: Ruth Webb </w:t>
            </w:r>
          </w:p>
        </w:tc>
        <w:tc>
          <w:tcPr>
            <w:tcW w:w="1111" w:type="dxa"/>
            <w:gridSpan w:val="2"/>
          </w:tcPr>
          <w:p w14:paraId="2176FFBB" w14:textId="77777777" w:rsidR="00313092" w:rsidRPr="00313092" w:rsidRDefault="00313092" w:rsidP="00313092">
            <w:pPr>
              <w:widowControl w:val="0"/>
              <w:autoSpaceDE w:val="0"/>
              <w:autoSpaceDN w:val="0"/>
              <w:rPr>
                <w:rFonts w:ascii="Times New Roman" w:eastAsia="Arial" w:hAnsi="Arial" w:cs="Arial"/>
                <w:sz w:val="20"/>
                <w:szCs w:val="22"/>
                <w:lang w:val="en-US" w:bidi="en-US"/>
              </w:rPr>
            </w:pPr>
          </w:p>
        </w:tc>
      </w:tr>
      <w:tr w:rsidR="00313092" w:rsidRPr="00313092" w14:paraId="1087811A" w14:textId="77777777" w:rsidTr="00313092">
        <w:trPr>
          <w:trHeight w:val="415"/>
        </w:trPr>
        <w:tc>
          <w:tcPr>
            <w:tcW w:w="8584" w:type="dxa"/>
          </w:tcPr>
          <w:p w14:paraId="6B58DCE7" w14:textId="77777777" w:rsidR="00313092" w:rsidRPr="00313092" w:rsidRDefault="00313092" w:rsidP="00313092">
            <w:pPr>
              <w:widowControl w:val="0"/>
              <w:autoSpaceDE w:val="0"/>
              <w:autoSpaceDN w:val="0"/>
              <w:spacing w:before="76"/>
              <w:ind w:left="92"/>
              <w:rPr>
                <w:rFonts w:ascii="Arial" w:eastAsia="Arial" w:hAnsi="Arial" w:cs="Arial"/>
                <w:sz w:val="22"/>
                <w:szCs w:val="22"/>
                <w:lang w:val="en-US" w:bidi="en-US"/>
              </w:rPr>
            </w:pPr>
            <w:r w:rsidRPr="00313092">
              <w:rPr>
                <w:rFonts w:ascii="Arial" w:eastAsia="Arial" w:hAnsi="Arial" w:cs="Arial"/>
                <w:sz w:val="22"/>
                <w:szCs w:val="22"/>
                <w:lang w:val="en-US" w:bidi="en-US"/>
              </w:rPr>
              <w:t xml:space="preserve">Infection Control Lead at the </w:t>
            </w:r>
            <w:proofErr w:type="spellStart"/>
            <w:r w:rsidRPr="00313092">
              <w:rPr>
                <w:rFonts w:ascii="Arial" w:eastAsia="Arial" w:hAnsi="Arial" w:cs="Arial"/>
                <w:sz w:val="22"/>
                <w:szCs w:val="22"/>
                <w:lang w:val="en-US" w:bidi="en-US"/>
              </w:rPr>
              <w:t>Organisation</w:t>
            </w:r>
            <w:proofErr w:type="spellEnd"/>
            <w:r w:rsidRPr="00313092">
              <w:rPr>
                <w:rFonts w:ascii="Arial" w:eastAsia="Arial" w:hAnsi="Arial" w:cs="Arial"/>
                <w:sz w:val="22"/>
                <w:szCs w:val="22"/>
                <w:lang w:val="en-US" w:bidi="en-US"/>
              </w:rPr>
              <w:t>:  Ruth Webb</w:t>
            </w:r>
          </w:p>
        </w:tc>
        <w:tc>
          <w:tcPr>
            <w:tcW w:w="1111" w:type="dxa"/>
            <w:gridSpan w:val="2"/>
          </w:tcPr>
          <w:p w14:paraId="4B1F72E4" w14:textId="77777777" w:rsidR="00313092" w:rsidRPr="00313092" w:rsidRDefault="00313092" w:rsidP="00313092">
            <w:pPr>
              <w:widowControl w:val="0"/>
              <w:autoSpaceDE w:val="0"/>
              <w:autoSpaceDN w:val="0"/>
              <w:rPr>
                <w:rFonts w:ascii="Times New Roman" w:eastAsia="Arial" w:hAnsi="Arial" w:cs="Arial"/>
                <w:sz w:val="20"/>
                <w:szCs w:val="22"/>
                <w:lang w:val="en-US" w:bidi="en-US"/>
              </w:rPr>
            </w:pPr>
          </w:p>
        </w:tc>
      </w:tr>
      <w:tr w:rsidR="00313092" w:rsidRPr="00313092" w14:paraId="5D8E0ED2" w14:textId="77777777" w:rsidTr="00313092">
        <w:trPr>
          <w:trHeight w:val="415"/>
        </w:trPr>
        <w:tc>
          <w:tcPr>
            <w:tcW w:w="8584" w:type="dxa"/>
          </w:tcPr>
          <w:p w14:paraId="397087FB" w14:textId="54607E20" w:rsidR="00313092" w:rsidRPr="00313092" w:rsidRDefault="00313092" w:rsidP="00313092">
            <w:pPr>
              <w:widowControl w:val="0"/>
              <w:autoSpaceDE w:val="0"/>
              <w:autoSpaceDN w:val="0"/>
              <w:spacing w:before="76"/>
              <w:ind w:left="92"/>
              <w:rPr>
                <w:rFonts w:ascii="Arial" w:eastAsia="Arial" w:hAnsi="Arial" w:cs="Arial"/>
                <w:sz w:val="22"/>
                <w:szCs w:val="22"/>
                <w:lang w:val="en-US" w:bidi="en-US"/>
              </w:rPr>
            </w:pPr>
            <w:r w:rsidRPr="00313092">
              <w:rPr>
                <w:rFonts w:ascii="Arial" w:eastAsia="Arial" w:hAnsi="Arial" w:cs="Arial"/>
                <w:sz w:val="22"/>
                <w:szCs w:val="22"/>
                <w:lang w:val="en-US" w:bidi="en-US"/>
              </w:rPr>
              <w:t xml:space="preserve">Date Infection Control Statement Produced: </w:t>
            </w:r>
            <w:r w:rsidR="00B555D4">
              <w:rPr>
                <w:rFonts w:ascii="Arial" w:eastAsia="Arial" w:hAnsi="Arial" w:cs="Arial"/>
                <w:sz w:val="22"/>
                <w:szCs w:val="22"/>
                <w:lang w:val="en-US" w:bidi="en-US"/>
              </w:rPr>
              <w:t>30</w:t>
            </w:r>
            <w:r w:rsidR="00B555D4" w:rsidRPr="00B555D4">
              <w:rPr>
                <w:rFonts w:ascii="Arial" w:eastAsia="Arial" w:hAnsi="Arial" w:cs="Arial"/>
                <w:sz w:val="22"/>
                <w:szCs w:val="22"/>
                <w:vertAlign w:val="superscript"/>
                <w:lang w:val="en-US" w:bidi="en-US"/>
              </w:rPr>
              <w:t>th</w:t>
            </w:r>
            <w:r w:rsidR="00B555D4">
              <w:rPr>
                <w:rFonts w:ascii="Arial" w:eastAsia="Arial" w:hAnsi="Arial" w:cs="Arial"/>
                <w:sz w:val="22"/>
                <w:szCs w:val="22"/>
                <w:lang w:val="en-US" w:bidi="en-US"/>
              </w:rPr>
              <w:t xml:space="preserve"> May 2026</w:t>
            </w:r>
          </w:p>
        </w:tc>
        <w:tc>
          <w:tcPr>
            <w:tcW w:w="1111" w:type="dxa"/>
            <w:gridSpan w:val="2"/>
          </w:tcPr>
          <w:p w14:paraId="2D1D713D" w14:textId="77777777" w:rsidR="00313092" w:rsidRPr="00313092" w:rsidRDefault="00313092" w:rsidP="00313092">
            <w:pPr>
              <w:widowControl w:val="0"/>
              <w:autoSpaceDE w:val="0"/>
              <w:autoSpaceDN w:val="0"/>
              <w:rPr>
                <w:rFonts w:ascii="Times New Roman" w:eastAsia="Arial" w:hAnsi="Arial" w:cs="Arial"/>
                <w:sz w:val="20"/>
                <w:szCs w:val="22"/>
                <w:lang w:val="en-US" w:bidi="en-US"/>
              </w:rPr>
            </w:pPr>
          </w:p>
        </w:tc>
      </w:tr>
      <w:tr w:rsidR="00313092" w:rsidRPr="00313092" w14:paraId="5BBF6CF1" w14:textId="77777777" w:rsidTr="00313092">
        <w:trPr>
          <w:trHeight w:val="395"/>
        </w:trPr>
        <w:tc>
          <w:tcPr>
            <w:tcW w:w="8584" w:type="dxa"/>
            <w:tcBorders>
              <w:bottom w:val="single" w:sz="18" w:space="0" w:color="000000"/>
            </w:tcBorders>
          </w:tcPr>
          <w:p w14:paraId="2DDB6A14" w14:textId="10D0E33F" w:rsidR="00313092" w:rsidRPr="00313092" w:rsidRDefault="00313092" w:rsidP="00313092">
            <w:pPr>
              <w:widowControl w:val="0"/>
              <w:autoSpaceDE w:val="0"/>
              <w:autoSpaceDN w:val="0"/>
              <w:spacing w:before="61"/>
              <w:ind w:left="92"/>
              <w:rPr>
                <w:rFonts w:ascii="Arial" w:eastAsia="Arial" w:hAnsi="Arial" w:cs="Arial"/>
                <w:sz w:val="22"/>
                <w:szCs w:val="22"/>
                <w:lang w:val="en-US" w:bidi="en-US"/>
              </w:rPr>
            </w:pPr>
            <w:r w:rsidRPr="00313092">
              <w:rPr>
                <w:rFonts w:ascii="Arial" w:eastAsia="Arial" w:hAnsi="Arial" w:cs="Arial"/>
                <w:sz w:val="22"/>
                <w:szCs w:val="22"/>
                <w:lang w:val="en-US" w:bidi="en-US"/>
              </w:rPr>
              <w:t>Date of Next Review:  May 202</w:t>
            </w:r>
            <w:r w:rsidR="00B555D4">
              <w:rPr>
                <w:rFonts w:ascii="Arial" w:eastAsia="Arial" w:hAnsi="Arial" w:cs="Arial"/>
                <w:sz w:val="22"/>
                <w:szCs w:val="22"/>
                <w:lang w:val="en-US" w:bidi="en-US"/>
              </w:rPr>
              <w:t>7</w:t>
            </w:r>
          </w:p>
        </w:tc>
        <w:tc>
          <w:tcPr>
            <w:tcW w:w="1111" w:type="dxa"/>
            <w:gridSpan w:val="2"/>
            <w:tcBorders>
              <w:bottom w:val="single" w:sz="18" w:space="0" w:color="000000"/>
            </w:tcBorders>
          </w:tcPr>
          <w:p w14:paraId="5581484C" w14:textId="77777777" w:rsidR="00313092" w:rsidRPr="00313092" w:rsidRDefault="00313092" w:rsidP="00313092">
            <w:pPr>
              <w:widowControl w:val="0"/>
              <w:autoSpaceDE w:val="0"/>
              <w:autoSpaceDN w:val="0"/>
              <w:rPr>
                <w:rFonts w:ascii="Times New Roman" w:eastAsia="Arial" w:hAnsi="Arial" w:cs="Arial"/>
                <w:sz w:val="20"/>
                <w:szCs w:val="22"/>
                <w:lang w:val="en-US" w:bidi="en-US"/>
              </w:rPr>
            </w:pPr>
          </w:p>
        </w:tc>
      </w:tr>
      <w:tr w:rsidR="00313092" w:rsidRPr="00313092" w14:paraId="304F783C" w14:textId="77777777" w:rsidTr="00313092">
        <w:trPr>
          <w:trHeight w:val="410"/>
        </w:trPr>
        <w:tc>
          <w:tcPr>
            <w:tcW w:w="9695" w:type="dxa"/>
            <w:gridSpan w:val="3"/>
            <w:tcBorders>
              <w:top w:val="single" w:sz="18" w:space="0" w:color="000000"/>
            </w:tcBorders>
          </w:tcPr>
          <w:p w14:paraId="59C33184" w14:textId="77777777" w:rsidR="00313092" w:rsidRPr="00313092" w:rsidRDefault="00313092" w:rsidP="00313092">
            <w:pPr>
              <w:widowControl w:val="0"/>
              <w:autoSpaceDE w:val="0"/>
              <w:autoSpaceDN w:val="0"/>
              <w:spacing w:before="71"/>
              <w:ind w:left="92"/>
              <w:rPr>
                <w:rFonts w:ascii="Arial" w:eastAsia="Arial" w:hAnsi="Arial" w:cs="Arial"/>
                <w:sz w:val="22"/>
                <w:szCs w:val="22"/>
                <w:lang w:val="en-US" w:bidi="en-US"/>
              </w:rPr>
            </w:pPr>
            <w:r w:rsidRPr="00313092">
              <w:rPr>
                <w:rFonts w:ascii="Arial" w:eastAsia="Arial" w:hAnsi="Arial" w:cs="Arial"/>
                <w:sz w:val="22"/>
                <w:szCs w:val="22"/>
                <w:lang w:val="en-US" w:bidi="en-US"/>
              </w:rPr>
              <w:t>Introduction</w:t>
            </w:r>
          </w:p>
        </w:tc>
      </w:tr>
      <w:tr w:rsidR="00313092" w:rsidRPr="00313092" w14:paraId="501B877C" w14:textId="77777777" w:rsidTr="00313092">
        <w:trPr>
          <w:trHeight w:val="1855"/>
        </w:trPr>
        <w:tc>
          <w:tcPr>
            <w:tcW w:w="9695" w:type="dxa"/>
            <w:gridSpan w:val="3"/>
          </w:tcPr>
          <w:p w14:paraId="73C4631F" w14:textId="77777777" w:rsidR="00313092" w:rsidRPr="00313092" w:rsidRDefault="00313092" w:rsidP="00313092">
            <w:pPr>
              <w:widowControl w:val="0"/>
              <w:tabs>
                <w:tab w:val="left" w:pos="4215"/>
              </w:tabs>
              <w:autoSpaceDE w:val="0"/>
              <w:autoSpaceDN w:val="0"/>
              <w:spacing w:before="86" w:line="228" w:lineRule="auto"/>
              <w:ind w:left="92" w:right="198"/>
              <w:rPr>
                <w:rFonts w:ascii="Arial" w:eastAsia="Arial" w:hAnsi="Arial" w:cs="Arial"/>
                <w:sz w:val="22"/>
                <w:szCs w:val="22"/>
                <w:lang w:val="en-US" w:bidi="en-US"/>
              </w:rPr>
            </w:pPr>
            <w:r w:rsidRPr="00313092">
              <w:rPr>
                <w:rFonts w:ascii="Arial" w:eastAsia="Arial" w:hAnsi="Arial" w:cs="Arial"/>
                <w:sz w:val="22"/>
                <w:szCs w:val="22"/>
                <w:lang w:val="en-US" w:bidi="en-US"/>
              </w:rPr>
              <w:t>As a requirement of the Health and Social Care Act 2008 Code of Practice on the prevention and control of infections and related guidance, it is required that an annual statement be produced regarding compliance with good practice on infection prevention and control. The annual statement will be made available for anyone that wishes to see it, including Service Users, their representatives and regulatory authorities. It has been produced</w:t>
            </w:r>
            <w:r w:rsidRPr="00313092">
              <w:rPr>
                <w:rFonts w:ascii="Arial" w:eastAsia="Arial" w:hAnsi="Arial" w:cs="Arial"/>
                <w:spacing w:val="1"/>
                <w:sz w:val="22"/>
                <w:szCs w:val="22"/>
                <w:lang w:val="en-US" w:bidi="en-US"/>
              </w:rPr>
              <w:t xml:space="preserve"> </w:t>
            </w:r>
            <w:r w:rsidRPr="00313092">
              <w:rPr>
                <w:rFonts w:ascii="Arial" w:eastAsia="Arial" w:hAnsi="Arial" w:cs="Arial"/>
                <w:sz w:val="22"/>
                <w:szCs w:val="22"/>
                <w:lang w:val="en-US" w:bidi="en-US"/>
              </w:rPr>
              <w:t>by</w:t>
            </w:r>
            <w:r w:rsidRPr="00313092">
              <w:rPr>
                <w:rFonts w:ascii="Arial" w:eastAsia="Arial" w:hAnsi="Arial" w:cs="Arial"/>
                <w:sz w:val="22"/>
                <w:szCs w:val="22"/>
                <w:u w:val="single"/>
                <w:lang w:val="en-US" w:bidi="en-US"/>
              </w:rPr>
              <w:t xml:space="preserve"> Ruth Webb </w:t>
            </w:r>
            <w:r w:rsidRPr="00313092">
              <w:rPr>
                <w:rFonts w:ascii="Arial" w:eastAsia="Arial" w:hAnsi="Arial" w:cs="Arial"/>
                <w:sz w:val="22"/>
                <w:szCs w:val="22"/>
                <w:lang w:val="en-US" w:bidi="en-US"/>
              </w:rPr>
              <w:t xml:space="preserve">and will be updated </w:t>
            </w:r>
            <w:r w:rsidRPr="00313092">
              <w:rPr>
                <w:rFonts w:ascii="Arial" w:eastAsia="Arial" w:hAnsi="Arial" w:cs="Arial"/>
                <w:spacing w:val="-3"/>
                <w:sz w:val="22"/>
                <w:szCs w:val="22"/>
                <w:lang w:val="en-US" w:bidi="en-US"/>
              </w:rPr>
              <w:t>annually,</w:t>
            </w:r>
            <w:r w:rsidRPr="00313092">
              <w:rPr>
                <w:rFonts w:ascii="Arial" w:eastAsia="Arial" w:hAnsi="Arial" w:cs="Arial"/>
                <w:sz w:val="22"/>
                <w:szCs w:val="22"/>
                <w:lang w:val="en-US" w:bidi="en-US"/>
              </w:rPr>
              <w:t xml:space="preserve"> when current advice and guidelines</w:t>
            </w:r>
            <w:r w:rsidRPr="00313092">
              <w:rPr>
                <w:rFonts w:ascii="Arial" w:eastAsia="Arial" w:hAnsi="Arial" w:cs="Arial"/>
                <w:spacing w:val="11"/>
                <w:sz w:val="22"/>
                <w:szCs w:val="22"/>
                <w:lang w:val="en-US" w:bidi="en-US"/>
              </w:rPr>
              <w:t xml:space="preserve"> </w:t>
            </w:r>
            <w:r w:rsidRPr="00313092">
              <w:rPr>
                <w:rFonts w:ascii="Arial" w:eastAsia="Arial" w:hAnsi="Arial" w:cs="Arial"/>
                <w:sz w:val="22"/>
                <w:szCs w:val="22"/>
                <w:lang w:val="en-US" w:bidi="en-US"/>
              </w:rPr>
              <w:t>change.</w:t>
            </w:r>
          </w:p>
        </w:tc>
      </w:tr>
      <w:tr w:rsidR="00313092" w:rsidRPr="00313092" w14:paraId="10CE4FCC" w14:textId="77777777" w:rsidTr="00313092">
        <w:trPr>
          <w:trHeight w:val="400"/>
        </w:trPr>
        <w:tc>
          <w:tcPr>
            <w:tcW w:w="9695" w:type="dxa"/>
            <w:gridSpan w:val="3"/>
          </w:tcPr>
          <w:p w14:paraId="4B297730" w14:textId="77777777" w:rsidR="00313092" w:rsidRPr="00313092" w:rsidRDefault="00313092" w:rsidP="00313092">
            <w:pPr>
              <w:widowControl w:val="0"/>
              <w:autoSpaceDE w:val="0"/>
              <w:autoSpaceDN w:val="0"/>
              <w:spacing w:before="76"/>
              <w:ind w:left="92"/>
              <w:rPr>
                <w:rFonts w:ascii="Arial" w:eastAsia="Arial" w:hAnsi="Arial" w:cs="Arial"/>
                <w:sz w:val="22"/>
                <w:szCs w:val="22"/>
                <w:lang w:val="en-US" w:bidi="en-US"/>
              </w:rPr>
            </w:pPr>
            <w:r w:rsidRPr="00313092">
              <w:rPr>
                <w:rFonts w:ascii="Arial" w:eastAsia="Arial" w:hAnsi="Arial" w:cs="Arial"/>
                <w:sz w:val="22"/>
                <w:szCs w:val="22"/>
                <w:lang w:val="en-US" w:bidi="en-US"/>
              </w:rPr>
              <w:t>Outbreaks of Infection</w:t>
            </w:r>
          </w:p>
        </w:tc>
      </w:tr>
      <w:tr w:rsidR="00313092" w:rsidRPr="00313092" w14:paraId="28D5DF67" w14:textId="77777777" w:rsidTr="00313092">
        <w:trPr>
          <w:trHeight w:val="4837"/>
        </w:trPr>
        <w:tc>
          <w:tcPr>
            <w:tcW w:w="9695" w:type="dxa"/>
            <w:gridSpan w:val="3"/>
            <w:tcBorders>
              <w:bottom w:val="single" w:sz="18" w:space="0" w:color="000000"/>
            </w:tcBorders>
          </w:tcPr>
          <w:p w14:paraId="6D1D2026" w14:textId="547DCDB4" w:rsidR="00313092" w:rsidRDefault="008E6E19" w:rsidP="00313092">
            <w:pPr>
              <w:widowControl w:val="0"/>
              <w:autoSpaceDE w:val="0"/>
              <w:autoSpaceDN w:val="0"/>
              <w:spacing w:before="86" w:line="228" w:lineRule="auto"/>
              <w:ind w:left="92" w:right="165"/>
              <w:rPr>
                <w:rFonts w:ascii="Arial" w:eastAsia="Arial" w:hAnsi="Arial" w:cs="Arial"/>
                <w:sz w:val="22"/>
                <w:szCs w:val="22"/>
                <w:lang w:val="en-US" w:bidi="en-US"/>
              </w:rPr>
            </w:pPr>
            <w:r>
              <w:rPr>
                <w:rFonts w:ascii="Arial" w:eastAsia="Arial" w:hAnsi="Arial" w:cs="Arial"/>
                <w:sz w:val="22"/>
                <w:szCs w:val="22"/>
                <w:lang w:val="en-US" w:bidi="en-US"/>
              </w:rPr>
              <w:t>There were no outbreaks of infection during the period from 30</w:t>
            </w:r>
            <w:r w:rsidRPr="008E6E19">
              <w:rPr>
                <w:rFonts w:ascii="Arial" w:eastAsia="Arial" w:hAnsi="Arial" w:cs="Arial"/>
                <w:sz w:val="22"/>
                <w:szCs w:val="22"/>
                <w:vertAlign w:val="superscript"/>
                <w:lang w:val="en-US" w:bidi="en-US"/>
              </w:rPr>
              <w:t>th</w:t>
            </w:r>
            <w:r>
              <w:rPr>
                <w:rFonts w:ascii="Arial" w:eastAsia="Arial" w:hAnsi="Arial" w:cs="Arial"/>
                <w:sz w:val="22"/>
                <w:szCs w:val="22"/>
                <w:lang w:val="en-US" w:bidi="en-US"/>
              </w:rPr>
              <w:t xml:space="preserve"> May 2025 to 29</w:t>
            </w:r>
            <w:r w:rsidRPr="008E6E19">
              <w:rPr>
                <w:rFonts w:ascii="Arial" w:eastAsia="Arial" w:hAnsi="Arial" w:cs="Arial"/>
                <w:sz w:val="22"/>
                <w:szCs w:val="22"/>
                <w:vertAlign w:val="superscript"/>
                <w:lang w:val="en-US" w:bidi="en-US"/>
              </w:rPr>
              <w:t>th</w:t>
            </w:r>
            <w:r>
              <w:rPr>
                <w:rFonts w:ascii="Arial" w:eastAsia="Arial" w:hAnsi="Arial" w:cs="Arial"/>
                <w:sz w:val="22"/>
                <w:szCs w:val="22"/>
                <w:lang w:val="en-US" w:bidi="en-US"/>
              </w:rPr>
              <w:t xml:space="preserve"> May 2026</w:t>
            </w:r>
            <w:r w:rsidR="00313092" w:rsidRPr="00313092">
              <w:rPr>
                <w:rFonts w:ascii="Arial" w:eastAsia="Arial" w:hAnsi="Arial" w:cs="Arial"/>
                <w:sz w:val="22"/>
                <w:szCs w:val="22"/>
                <w:lang w:val="en-US" w:bidi="en-US"/>
              </w:rPr>
              <w:t xml:space="preserve">. </w:t>
            </w:r>
          </w:p>
          <w:p w14:paraId="3EE5408C" w14:textId="77777777" w:rsidR="00313092" w:rsidRDefault="00313092" w:rsidP="00313092">
            <w:pPr>
              <w:widowControl w:val="0"/>
              <w:autoSpaceDE w:val="0"/>
              <w:autoSpaceDN w:val="0"/>
              <w:spacing w:before="86" w:line="228" w:lineRule="auto"/>
              <w:ind w:left="92" w:right="165"/>
              <w:rPr>
                <w:rFonts w:ascii="Arial" w:eastAsia="Arial" w:hAnsi="Arial" w:cs="Arial"/>
                <w:sz w:val="22"/>
                <w:szCs w:val="22"/>
                <w:lang w:val="en-US" w:bidi="en-US"/>
              </w:rPr>
            </w:pPr>
          </w:p>
          <w:p w14:paraId="50EDC2AB" w14:textId="77777777" w:rsidR="00313092" w:rsidRDefault="00313092" w:rsidP="00313092">
            <w:pPr>
              <w:widowControl w:val="0"/>
              <w:autoSpaceDE w:val="0"/>
              <w:autoSpaceDN w:val="0"/>
              <w:spacing w:before="86" w:line="228" w:lineRule="auto"/>
              <w:ind w:left="92" w:right="165"/>
              <w:rPr>
                <w:rFonts w:ascii="Arial" w:eastAsia="Arial" w:hAnsi="Arial" w:cs="Arial"/>
                <w:sz w:val="22"/>
                <w:szCs w:val="22"/>
                <w:lang w:val="en-US" w:bidi="en-US"/>
              </w:rPr>
            </w:pPr>
          </w:p>
          <w:p w14:paraId="7F1D1521" w14:textId="77777777" w:rsidR="00313092" w:rsidRDefault="00313092" w:rsidP="00313092">
            <w:pPr>
              <w:widowControl w:val="0"/>
              <w:autoSpaceDE w:val="0"/>
              <w:autoSpaceDN w:val="0"/>
              <w:spacing w:before="86" w:line="228" w:lineRule="auto"/>
              <w:ind w:left="92" w:right="165"/>
              <w:rPr>
                <w:rFonts w:ascii="Arial" w:eastAsia="Arial" w:hAnsi="Arial" w:cs="Arial"/>
                <w:sz w:val="22"/>
                <w:szCs w:val="22"/>
                <w:lang w:val="en-US" w:bidi="en-US"/>
              </w:rPr>
            </w:pPr>
          </w:p>
          <w:p w14:paraId="0D3760D4" w14:textId="77777777" w:rsidR="00313092" w:rsidRDefault="00313092" w:rsidP="00313092">
            <w:pPr>
              <w:widowControl w:val="0"/>
              <w:autoSpaceDE w:val="0"/>
              <w:autoSpaceDN w:val="0"/>
              <w:spacing w:before="86" w:line="228" w:lineRule="auto"/>
              <w:ind w:left="92" w:right="165"/>
              <w:rPr>
                <w:rFonts w:ascii="Arial" w:eastAsia="Arial" w:hAnsi="Arial" w:cs="Arial"/>
                <w:sz w:val="22"/>
                <w:szCs w:val="22"/>
                <w:lang w:val="en-US" w:bidi="en-US"/>
              </w:rPr>
            </w:pPr>
          </w:p>
          <w:p w14:paraId="76634C17" w14:textId="77777777" w:rsidR="00313092" w:rsidRDefault="00313092" w:rsidP="00313092">
            <w:pPr>
              <w:widowControl w:val="0"/>
              <w:autoSpaceDE w:val="0"/>
              <w:autoSpaceDN w:val="0"/>
              <w:spacing w:before="86" w:line="228" w:lineRule="auto"/>
              <w:ind w:left="92" w:right="165"/>
              <w:rPr>
                <w:rFonts w:ascii="Arial" w:eastAsia="Arial" w:hAnsi="Arial" w:cs="Arial"/>
                <w:sz w:val="22"/>
                <w:szCs w:val="22"/>
                <w:lang w:val="en-US" w:bidi="en-US"/>
              </w:rPr>
            </w:pPr>
          </w:p>
          <w:p w14:paraId="555FD50C" w14:textId="77777777" w:rsidR="00313092" w:rsidRDefault="00313092" w:rsidP="00313092">
            <w:pPr>
              <w:widowControl w:val="0"/>
              <w:autoSpaceDE w:val="0"/>
              <w:autoSpaceDN w:val="0"/>
              <w:spacing w:before="86" w:line="228" w:lineRule="auto"/>
              <w:ind w:left="92" w:right="165"/>
              <w:rPr>
                <w:rFonts w:ascii="Arial" w:eastAsia="Arial" w:hAnsi="Arial" w:cs="Arial"/>
                <w:sz w:val="22"/>
                <w:szCs w:val="22"/>
                <w:lang w:val="en-US" w:bidi="en-US"/>
              </w:rPr>
            </w:pPr>
          </w:p>
          <w:p w14:paraId="50111B1F" w14:textId="77777777" w:rsidR="00313092" w:rsidRDefault="00313092" w:rsidP="00313092">
            <w:pPr>
              <w:widowControl w:val="0"/>
              <w:autoSpaceDE w:val="0"/>
              <w:autoSpaceDN w:val="0"/>
              <w:spacing w:before="86" w:line="228" w:lineRule="auto"/>
              <w:ind w:left="92" w:right="165"/>
              <w:rPr>
                <w:rFonts w:ascii="Arial" w:eastAsia="Arial" w:hAnsi="Arial" w:cs="Arial"/>
                <w:sz w:val="22"/>
                <w:szCs w:val="22"/>
                <w:lang w:val="en-US" w:bidi="en-US"/>
              </w:rPr>
            </w:pPr>
          </w:p>
          <w:p w14:paraId="4DB85BCE" w14:textId="77777777" w:rsidR="00434280" w:rsidRDefault="00434280" w:rsidP="00313092">
            <w:pPr>
              <w:widowControl w:val="0"/>
              <w:autoSpaceDE w:val="0"/>
              <w:autoSpaceDN w:val="0"/>
              <w:spacing w:before="86" w:line="228" w:lineRule="auto"/>
              <w:ind w:left="92" w:right="165"/>
              <w:rPr>
                <w:rFonts w:ascii="Arial" w:eastAsia="Arial" w:hAnsi="Arial" w:cs="Arial"/>
                <w:sz w:val="22"/>
                <w:szCs w:val="22"/>
                <w:lang w:val="en-US" w:bidi="en-US"/>
              </w:rPr>
            </w:pPr>
          </w:p>
          <w:p w14:paraId="2C49F121" w14:textId="77777777" w:rsidR="00313092" w:rsidRDefault="00313092" w:rsidP="00313092">
            <w:pPr>
              <w:widowControl w:val="0"/>
              <w:autoSpaceDE w:val="0"/>
              <w:autoSpaceDN w:val="0"/>
              <w:spacing w:before="86" w:line="228" w:lineRule="auto"/>
              <w:ind w:left="92" w:right="165"/>
              <w:rPr>
                <w:rFonts w:ascii="Arial" w:eastAsia="Arial" w:hAnsi="Arial" w:cs="Arial"/>
                <w:sz w:val="22"/>
                <w:szCs w:val="22"/>
                <w:lang w:val="en-US" w:bidi="en-US"/>
              </w:rPr>
            </w:pPr>
          </w:p>
          <w:p w14:paraId="3CD55BD3" w14:textId="77777777" w:rsidR="00313092" w:rsidRDefault="00313092" w:rsidP="00313092">
            <w:pPr>
              <w:widowControl w:val="0"/>
              <w:autoSpaceDE w:val="0"/>
              <w:autoSpaceDN w:val="0"/>
              <w:spacing w:before="86" w:line="228" w:lineRule="auto"/>
              <w:ind w:left="92" w:right="165"/>
              <w:rPr>
                <w:rFonts w:ascii="Arial" w:eastAsia="Arial" w:hAnsi="Arial" w:cs="Arial"/>
                <w:sz w:val="22"/>
                <w:szCs w:val="22"/>
                <w:lang w:val="en-US" w:bidi="en-US"/>
              </w:rPr>
            </w:pPr>
          </w:p>
          <w:p w14:paraId="21D2A377" w14:textId="77777777" w:rsidR="00313092" w:rsidRPr="00313092" w:rsidRDefault="00313092" w:rsidP="00313092">
            <w:pPr>
              <w:widowControl w:val="0"/>
              <w:autoSpaceDE w:val="0"/>
              <w:autoSpaceDN w:val="0"/>
              <w:spacing w:before="86" w:line="228" w:lineRule="auto"/>
              <w:ind w:left="92" w:right="165"/>
              <w:rPr>
                <w:rFonts w:ascii="Arial" w:eastAsia="Arial" w:hAnsi="Arial" w:cs="Arial"/>
                <w:sz w:val="22"/>
                <w:szCs w:val="22"/>
                <w:lang w:val="en-US" w:bidi="en-US"/>
              </w:rPr>
            </w:pPr>
          </w:p>
        </w:tc>
      </w:tr>
      <w:tr w:rsidR="00313092" w:rsidRPr="00313092" w14:paraId="7B94AABC" w14:textId="77777777" w:rsidTr="00313092">
        <w:trPr>
          <w:trHeight w:val="410"/>
        </w:trPr>
        <w:tc>
          <w:tcPr>
            <w:tcW w:w="9695" w:type="dxa"/>
            <w:gridSpan w:val="3"/>
            <w:tcBorders>
              <w:top w:val="single" w:sz="18" w:space="0" w:color="000000"/>
            </w:tcBorders>
          </w:tcPr>
          <w:p w14:paraId="2FE83DB9" w14:textId="77777777" w:rsidR="00313092" w:rsidRPr="00313092" w:rsidRDefault="00313092" w:rsidP="00313092">
            <w:pPr>
              <w:widowControl w:val="0"/>
              <w:autoSpaceDE w:val="0"/>
              <w:autoSpaceDN w:val="0"/>
              <w:spacing w:before="71"/>
              <w:ind w:left="92"/>
              <w:rPr>
                <w:rFonts w:ascii="Arial" w:eastAsia="Arial" w:hAnsi="Arial" w:cs="Arial"/>
                <w:sz w:val="22"/>
                <w:szCs w:val="22"/>
                <w:lang w:val="en-US" w:bidi="en-US"/>
              </w:rPr>
            </w:pPr>
            <w:r w:rsidRPr="00313092">
              <w:rPr>
                <w:rFonts w:ascii="Arial" w:eastAsia="Arial" w:hAnsi="Arial" w:cs="Arial"/>
                <w:sz w:val="22"/>
                <w:szCs w:val="22"/>
                <w:lang w:val="en-US" w:bidi="en-US"/>
              </w:rPr>
              <w:t>Audit Summary</w:t>
            </w:r>
          </w:p>
        </w:tc>
      </w:tr>
      <w:tr w:rsidR="00313092" w:rsidRPr="00313092" w14:paraId="626C880F" w14:textId="77777777" w:rsidTr="00313092">
        <w:trPr>
          <w:trHeight w:val="2158"/>
        </w:trPr>
        <w:tc>
          <w:tcPr>
            <w:tcW w:w="9695" w:type="dxa"/>
            <w:gridSpan w:val="3"/>
            <w:tcBorders>
              <w:bottom w:val="nil"/>
            </w:tcBorders>
          </w:tcPr>
          <w:p w14:paraId="1166E7E9" w14:textId="77777777" w:rsidR="00313092" w:rsidRPr="00313092" w:rsidRDefault="00313092" w:rsidP="00313092">
            <w:pPr>
              <w:widowControl w:val="0"/>
              <w:autoSpaceDE w:val="0"/>
              <w:autoSpaceDN w:val="0"/>
              <w:spacing w:before="86" w:line="228" w:lineRule="auto"/>
              <w:ind w:left="92" w:right="165"/>
              <w:rPr>
                <w:rFonts w:ascii="Arial" w:eastAsia="Arial" w:hAnsi="Arial" w:cs="Arial"/>
                <w:sz w:val="22"/>
                <w:szCs w:val="22"/>
                <w:lang w:val="en-US" w:bidi="en-US"/>
              </w:rPr>
            </w:pPr>
            <w:r w:rsidRPr="00313092">
              <w:rPr>
                <w:rFonts w:ascii="Arial" w:eastAsia="Arial" w:hAnsi="Arial" w:cs="Arial"/>
                <w:sz w:val="22"/>
                <w:szCs w:val="22"/>
                <w:lang w:val="en-US" w:bidi="en-US"/>
              </w:rPr>
              <w:lastRenderedPageBreak/>
              <w:t xml:space="preserve">An Overarching IPC Audit is completed by the Registered Manager monthly – this is based on the Department of Health (2006) IPC audit tool to gain an overall perspective and insight of the Nursing Home and includes auditing the following areas </w:t>
            </w:r>
          </w:p>
          <w:p w14:paraId="33DB81A1" w14:textId="77777777" w:rsidR="00313092" w:rsidRDefault="00313092" w:rsidP="00313092">
            <w:pPr>
              <w:widowControl w:val="0"/>
              <w:numPr>
                <w:ilvl w:val="0"/>
                <w:numId w:val="2"/>
              </w:numPr>
              <w:autoSpaceDE w:val="0"/>
              <w:autoSpaceDN w:val="0"/>
              <w:spacing w:before="86" w:line="228" w:lineRule="auto"/>
              <w:ind w:right="165"/>
              <w:rPr>
                <w:rFonts w:ascii="Arial" w:eastAsia="Arial" w:hAnsi="Arial" w:cs="Arial"/>
                <w:sz w:val="22"/>
                <w:szCs w:val="22"/>
                <w:lang w:val="en-US" w:bidi="en-US"/>
              </w:rPr>
            </w:pPr>
            <w:r w:rsidRPr="00313092">
              <w:rPr>
                <w:rFonts w:ascii="Arial" w:eastAsia="Arial" w:hAnsi="Arial" w:cs="Arial"/>
                <w:sz w:val="22"/>
                <w:szCs w:val="22"/>
                <w:lang w:val="en-US" w:bidi="en-US"/>
              </w:rPr>
              <w:t xml:space="preserve">General Environment including reception, lounge and dining areas, communal bathrooms, toilets, resident rooms, domestic housekeeping and laundry. </w:t>
            </w:r>
          </w:p>
          <w:p w14:paraId="0D9F125B" w14:textId="4FC604EA" w:rsidR="008E6E19" w:rsidRPr="00313092" w:rsidRDefault="008E6E19" w:rsidP="00313092">
            <w:pPr>
              <w:widowControl w:val="0"/>
              <w:numPr>
                <w:ilvl w:val="0"/>
                <w:numId w:val="2"/>
              </w:numPr>
              <w:autoSpaceDE w:val="0"/>
              <w:autoSpaceDN w:val="0"/>
              <w:spacing w:before="86" w:line="228" w:lineRule="auto"/>
              <w:ind w:right="165"/>
              <w:rPr>
                <w:rFonts w:ascii="Arial" w:eastAsia="Arial" w:hAnsi="Arial" w:cs="Arial"/>
                <w:sz w:val="22"/>
                <w:szCs w:val="22"/>
                <w:lang w:val="en-US" w:bidi="en-US"/>
              </w:rPr>
            </w:pPr>
            <w:r>
              <w:rPr>
                <w:rFonts w:ascii="Arial" w:eastAsia="Arial" w:hAnsi="Arial" w:cs="Arial"/>
                <w:sz w:val="22"/>
                <w:szCs w:val="22"/>
                <w:lang w:val="en-US" w:bidi="en-US"/>
              </w:rPr>
              <w:t>The Audit was updated in January 2026 to also include observations of staff hand washing techniques, questions to staff about isolation procedures and review of deep cleaning schedule paperwork</w:t>
            </w:r>
          </w:p>
          <w:p w14:paraId="0708C8DF" w14:textId="77777777" w:rsidR="00313092" w:rsidRPr="00313092" w:rsidRDefault="00313092" w:rsidP="00313092">
            <w:pPr>
              <w:widowControl w:val="0"/>
              <w:numPr>
                <w:ilvl w:val="0"/>
                <w:numId w:val="2"/>
              </w:numPr>
              <w:autoSpaceDE w:val="0"/>
              <w:autoSpaceDN w:val="0"/>
              <w:spacing w:before="86" w:line="228" w:lineRule="auto"/>
              <w:ind w:right="165"/>
              <w:rPr>
                <w:rFonts w:ascii="Arial" w:eastAsia="Arial" w:hAnsi="Arial" w:cs="Arial"/>
                <w:sz w:val="22"/>
                <w:szCs w:val="22"/>
                <w:lang w:val="en-US" w:bidi="en-US"/>
              </w:rPr>
            </w:pPr>
            <w:r w:rsidRPr="00313092">
              <w:rPr>
                <w:rFonts w:ascii="Arial" w:eastAsia="Arial" w:hAnsi="Arial" w:cs="Arial"/>
                <w:sz w:val="22"/>
                <w:szCs w:val="22"/>
                <w:lang w:val="en-US" w:bidi="en-US"/>
              </w:rPr>
              <w:t xml:space="preserve">An action plan is maintained for items where improvements are required with a completion date and owner identified for each action.  11 action items were identified during the past 12 months with all now completed. </w:t>
            </w:r>
          </w:p>
          <w:p w14:paraId="770EBC25" w14:textId="77777777" w:rsidR="00313092" w:rsidRPr="00313092" w:rsidRDefault="00313092" w:rsidP="00313092">
            <w:pPr>
              <w:widowControl w:val="0"/>
              <w:autoSpaceDE w:val="0"/>
              <w:autoSpaceDN w:val="0"/>
              <w:spacing w:before="86" w:line="228" w:lineRule="auto"/>
              <w:ind w:left="92" w:right="165"/>
              <w:rPr>
                <w:rFonts w:ascii="Arial" w:eastAsia="Arial" w:hAnsi="Arial" w:cs="Arial"/>
                <w:sz w:val="22"/>
                <w:szCs w:val="22"/>
                <w:lang w:val="en-US" w:bidi="en-US"/>
              </w:rPr>
            </w:pPr>
            <w:r w:rsidRPr="00313092">
              <w:rPr>
                <w:rFonts w:ascii="Arial" w:eastAsia="Arial" w:hAnsi="Arial" w:cs="Arial"/>
                <w:sz w:val="22"/>
                <w:szCs w:val="22"/>
                <w:lang w:val="en-US" w:bidi="en-US"/>
              </w:rPr>
              <w:t>As well as the main IPC Audit, cleaning regimes for mattresses, bed bumpers, deep cleans, kitchen, curtains, carpets and equipment are maintained by the domestic team and updated on a weekly basis.</w:t>
            </w:r>
          </w:p>
          <w:p w14:paraId="5AAB0056" w14:textId="32C95EC6" w:rsidR="00313092" w:rsidRDefault="00313092" w:rsidP="00313092">
            <w:pPr>
              <w:widowControl w:val="0"/>
              <w:autoSpaceDE w:val="0"/>
              <w:autoSpaceDN w:val="0"/>
              <w:spacing w:before="86" w:line="228" w:lineRule="auto"/>
              <w:ind w:left="92" w:right="165"/>
              <w:rPr>
                <w:rFonts w:ascii="Arial" w:eastAsia="Arial" w:hAnsi="Arial" w:cs="Arial"/>
                <w:sz w:val="22"/>
                <w:szCs w:val="22"/>
                <w:lang w:val="en-US" w:bidi="en-US"/>
              </w:rPr>
            </w:pPr>
            <w:r w:rsidRPr="00313092">
              <w:rPr>
                <w:rFonts w:ascii="Arial" w:eastAsia="Arial" w:hAnsi="Arial" w:cs="Arial"/>
                <w:sz w:val="22"/>
                <w:szCs w:val="22"/>
                <w:lang w:val="en-US" w:bidi="en-US"/>
              </w:rPr>
              <w:t xml:space="preserve">The kitchen was last inspected by the local EHO team </w:t>
            </w:r>
            <w:proofErr w:type="gramStart"/>
            <w:r w:rsidRPr="00313092">
              <w:rPr>
                <w:rFonts w:ascii="Arial" w:eastAsia="Arial" w:hAnsi="Arial" w:cs="Arial"/>
                <w:sz w:val="22"/>
                <w:szCs w:val="22"/>
                <w:lang w:val="en-US" w:bidi="en-US"/>
              </w:rPr>
              <w:t>in</w:t>
            </w:r>
            <w:proofErr w:type="gramEnd"/>
            <w:r w:rsidRPr="00313092">
              <w:rPr>
                <w:rFonts w:ascii="Arial" w:eastAsia="Arial" w:hAnsi="Arial" w:cs="Arial"/>
                <w:sz w:val="22"/>
                <w:szCs w:val="22"/>
                <w:lang w:val="en-US" w:bidi="en-US"/>
              </w:rPr>
              <w:t xml:space="preserve"> 28</w:t>
            </w:r>
            <w:r w:rsidRPr="00313092">
              <w:rPr>
                <w:rFonts w:ascii="Arial" w:eastAsia="Arial" w:hAnsi="Arial" w:cs="Arial"/>
                <w:sz w:val="22"/>
                <w:szCs w:val="22"/>
                <w:vertAlign w:val="superscript"/>
                <w:lang w:val="en-US" w:bidi="en-US"/>
              </w:rPr>
              <w:t>th</w:t>
            </w:r>
            <w:r w:rsidRPr="00313092">
              <w:rPr>
                <w:rFonts w:ascii="Arial" w:eastAsia="Arial" w:hAnsi="Arial" w:cs="Arial"/>
                <w:sz w:val="22"/>
                <w:szCs w:val="22"/>
                <w:lang w:val="en-US" w:bidi="en-US"/>
              </w:rPr>
              <w:t xml:space="preserve"> February 2025 and received a </w:t>
            </w:r>
            <w:proofErr w:type="gramStart"/>
            <w:r w:rsidRPr="00313092">
              <w:rPr>
                <w:rFonts w:ascii="Arial" w:eastAsia="Arial" w:hAnsi="Arial" w:cs="Arial"/>
                <w:sz w:val="22"/>
                <w:szCs w:val="22"/>
                <w:lang w:val="en-US" w:bidi="en-US"/>
              </w:rPr>
              <w:t>5 star</w:t>
            </w:r>
            <w:proofErr w:type="gramEnd"/>
            <w:r w:rsidRPr="00313092">
              <w:rPr>
                <w:rFonts w:ascii="Arial" w:eastAsia="Arial" w:hAnsi="Arial" w:cs="Arial"/>
                <w:sz w:val="22"/>
                <w:szCs w:val="22"/>
                <w:lang w:val="en-US" w:bidi="en-US"/>
              </w:rPr>
              <w:t xml:space="preserve"> rating. </w:t>
            </w:r>
          </w:p>
          <w:p w14:paraId="4F46991B" w14:textId="77777777" w:rsidR="00313092" w:rsidRPr="00313092" w:rsidRDefault="00313092" w:rsidP="00313092">
            <w:pPr>
              <w:widowControl w:val="0"/>
              <w:autoSpaceDE w:val="0"/>
              <w:autoSpaceDN w:val="0"/>
              <w:spacing w:line="300" w:lineRule="auto"/>
              <w:ind w:left="92" w:right="5443"/>
              <w:rPr>
                <w:rFonts w:ascii="Arial" w:eastAsia="Arial" w:hAnsi="Arial" w:cs="Arial"/>
                <w:sz w:val="22"/>
                <w:szCs w:val="22"/>
                <w:lang w:val="en-US" w:bidi="en-US"/>
              </w:rPr>
            </w:pPr>
          </w:p>
        </w:tc>
      </w:tr>
      <w:tr w:rsidR="00313092" w14:paraId="41F84AA1" w14:textId="77777777" w:rsidTr="00313092">
        <w:trPr>
          <w:trHeight w:val="415"/>
        </w:trPr>
        <w:tc>
          <w:tcPr>
            <w:tcW w:w="9695" w:type="dxa"/>
            <w:gridSpan w:val="3"/>
          </w:tcPr>
          <w:p w14:paraId="63EE246D" w14:textId="77777777" w:rsidR="00313092" w:rsidRDefault="00313092" w:rsidP="000D1B9B">
            <w:pPr>
              <w:pStyle w:val="TableParagraph"/>
              <w:spacing w:before="76"/>
            </w:pPr>
            <w:r>
              <w:t>Risk Assessments</w:t>
            </w:r>
          </w:p>
        </w:tc>
      </w:tr>
      <w:tr w:rsidR="00313092" w14:paraId="1DB09D5C" w14:textId="77777777" w:rsidTr="00313092">
        <w:trPr>
          <w:trHeight w:val="3576"/>
        </w:trPr>
        <w:tc>
          <w:tcPr>
            <w:tcW w:w="9695" w:type="dxa"/>
            <w:gridSpan w:val="3"/>
            <w:tcBorders>
              <w:bottom w:val="single" w:sz="18" w:space="0" w:color="000000"/>
            </w:tcBorders>
          </w:tcPr>
          <w:p w14:paraId="46EAD2CC" w14:textId="258CB997" w:rsidR="00CD691A" w:rsidRDefault="00CD691A" w:rsidP="000D1B9B">
            <w:pPr>
              <w:pStyle w:val="TableParagraph"/>
              <w:spacing w:before="71" w:line="228" w:lineRule="auto"/>
            </w:pPr>
            <w:r>
              <w:t xml:space="preserve">Risk assessments are completed for infection control prevention for those receiving care who have a PEG in situ – </w:t>
            </w:r>
          </w:p>
          <w:p w14:paraId="58F53C0D" w14:textId="77777777" w:rsidR="00CD691A" w:rsidRPr="00CD691A" w:rsidRDefault="00CD691A" w:rsidP="00CD691A">
            <w:pPr>
              <w:pStyle w:val="TableParagraph"/>
              <w:numPr>
                <w:ilvl w:val="0"/>
                <w:numId w:val="4"/>
              </w:numPr>
              <w:spacing w:before="71" w:line="228" w:lineRule="auto"/>
              <w:rPr>
                <w:b/>
                <w:bCs/>
              </w:rPr>
            </w:pPr>
            <w:r>
              <w:t>PEG connections are cleaned with sterile water and gauze after every feed</w:t>
            </w:r>
          </w:p>
          <w:p w14:paraId="7A1235DB" w14:textId="77777777" w:rsidR="00CD691A" w:rsidRPr="00CD691A" w:rsidRDefault="00CD691A" w:rsidP="00CD691A">
            <w:pPr>
              <w:pStyle w:val="TableParagraph"/>
              <w:numPr>
                <w:ilvl w:val="0"/>
                <w:numId w:val="4"/>
              </w:numPr>
              <w:spacing w:before="71" w:line="228" w:lineRule="auto"/>
              <w:rPr>
                <w:b/>
                <w:bCs/>
              </w:rPr>
            </w:pPr>
            <w:r>
              <w:t xml:space="preserve">Medication put into PEG with a syringe which is changed weekly and kept in sterile water in a container after use. </w:t>
            </w:r>
          </w:p>
          <w:p w14:paraId="2504B5BF" w14:textId="77777777" w:rsidR="00CD691A" w:rsidRDefault="00CD691A" w:rsidP="00CD691A">
            <w:pPr>
              <w:pStyle w:val="TableParagraph"/>
              <w:numPr>
                <w:ilvl w:val="0"/>
                <w:numId w:val="4"/>
              </w:numPr>
              <w:spacing w:before="71" w:line="228" w:lineRule="auto"/>
            </w:pPr>
            <w:r>
              <w:t xml:space="preserve">Flange washed and cleaned daily using sterile water and gauze. </w:t>
            </w:r>
          </w:p>
          <w:p w14:paraId="7A07E387" w14:textId="56917364" w:rsidR="00CD691A" w:rsidRDefault="00CD691A" w:rsidP="00CD691A">
            <w:pPr>
              <w:pStyle w:val="TableParagraph"/>
              <w:spacing w:before="71" w:line="228" w:lineRule="auto"/>
            </w:pPr>
            <w:r>
              <w:t>Risk assessments are completed for infection control prevention for those receiving care with a catheter.</w:t>
            </w:r>
          </w:p>
          <w:p w14:paraId="5F53E2A9" w14:textId="37BD0AB4" w:rsidR="00CD691A" w:rsidRDefault="00CD691A" w:rsidP="00CD691A">
            <w:pPr>
              <w:pStyle w:val="TableParagraph"/>
              <w:numPr>
                <w:ilvl w:val="0"/>
                <w:numId w:val="4"/>
              </w:numPr>
              <w:spacing w:before="73" w:line="228" w:lineRule="auto"/>
              <w:ind w:right="264"/>
            </w:pPr>
            <w:r>
              <w:t>Catheter is changed in line with the dates recorded in the medication room using the sterile technique</w:t>
            </w:r>
          </w:p>
          <w:p w14:paraId="2C43A362" w14:textId="77777777" w:rsidR="00CD691A" w:rsidRDefault="00CD691A" w:rsidP="00CD691A">
            <w:pPr>
              <w:pStyle w:val="TableParagraph"/>
              <w:numPr>
                <w:ilvl w:val="0"/>
                <w:numId w:val="4"/>
              </w:numPr>
              <w:spacing w:before="73" w:line="228" w:lineRule="auto"/>
              <w:ind w:right="264"/>
            </w:pPr>
            <w:r>
              <w:t xml:space="preserve">Catheter night bags are changed nightly </w:t>
            </w:r>
          </w:p>
          <w:p w14:paraId="44A9CD1F" w14:textId="77777777" w:rsidR="00CD691A" w:rsidRDefault="00CD691A" w:rsidP="00CD691A">
            <w:pPr>
              <w:pStyle w:val="TableParagraph"/>
              <w:numPr>
                <w:ilvl w:val="0"/>
                <w:numId w:val="4"/>
              </w:numPr>
              <w:spacing w:before="73" w:line="228" w:lineRule="auto"/>
              <w:ind w:right="264"/>
            </w:pPr>
            <w:r>
              <w:t>Catheter day bags are changed each Wednesday and Sunday</w:t>
            </w:r>
          </w:p>
          <w:p w14:paraId="1C78249B" w14:textId="7E11AC29" w:rsidR="00313092" w:rsidRPr="00CD691A" w:rsidRDefault="00CD691A" w:rsidP="00CD691A">
            <w:pPr>
              <w:pStyle w:val="TableParagraph"/>
              <w:numPr>
                <w:ilvl w:val="0"/>
                <w:numId w:val="4"/>
              </w:numPr>
              <w:spacing w:before="73" w:line="228" w:lineRule="auto"/>
              <w:ind w:right="264"/>
            </w:pPr>
            <w:r>
              <w:t xml:space="preserve">Area around the catheter site is washed with warm soapy water night and morning. </w:t>
            </w:r>
            <w:r w:rsidR="00313092" w:rsidRPr="00CD691A">
              <w:t xml:space="preserve">future. </w:t>
            </w:r>
          </w:p>
          <w:p w14:paraId="349F0115" w14:textId="2865DEB5" w:rsidR="00313092" w:rsidRDefault="00313092" w:rsidP="000D1B9B">
            <w:pPr>
              <w:pStyle w:val="TableParagraph"/>
              <w:spacing w:before="73" w:line="228" w:lineRule="auto"/>
              <w:ind w:right="264"/>
            </w:pPr>
            <w:r>
              <w:t xml:space="preserve">A full Legionella Risk Assessment was completed in July 2023 and is completed every three years. </w:t>
            </w:r>
            <w:r w:rsidR="00A155CB">
              <w:t xml:space="preserve"> </w:t>
            </w:r>
            <w:r>
              <w:t>An annual Legionella Water Hygiene Test was completed in May 202</w:t>
            </w:r>
            <w:r w:rsidR="0008699E">
              <w:t>5</w:t>
            </w:r>
            <w:r>
              <w:t xml:space="preserve"> with the official result of “Legionella Not Detected” for all three samples provided to URisk Safety Services. </w:t>
            </w:r>
          </w:p>
          <w:p w14:paraId="0108AE58" w14:textId="235653D8" w:rsidR="00A155CB" w:rsidRDefault="00313092" w:rsidP="00A155CB">
            <w:pPr>
              <w:pStyle w:val="TableParagraph"/>
              <w:spacing w:before="73" w:line="228" w:lineRule="auto"/>
              <w:ind w:right="264"/>
            </w:pPr>
            <w:r>
              <w:t xml:space="preserve">Countryview Nursing Homes’ Waste Contractors for Household and Food Waste are registered with the Environment Agency - </w:t>
            </w:r>
            <w:r w:rsidRPr="00182009">
              <w:t xml:space="preserve">CBDU143067 – F &amp; R CAWLEY LIMITED </w:t>
            </w:r>
            <w:r w:rsidR="00A155CB">
              <w:t>is a wholly-owned subsidiary of SUEZ Recycling and Recovery UK Ltd.</w:t>
            </w:r>
            <w:r w:rsidR="00A155CB">
              <w:t xml:space="preserve"> </w:t>
            </w:r>
            <w:r w:rsidR="00A155CB">
              <w:t>Landfill Tax Registration No XNLF00000100142</w:t>
            </w:r>
          </w:p>
          <w:p w14:paraId="0EF1EA23" w14:textId="16ECF67F" w:rsidR="00313092" w:rsidRDefault="00313092" w:rsidP="000D1B9B">
            <w:pPr>
              <w:pStyle w:val="TableParagraph"/>
              <w:spacing w:before="73" w:line="228" w:lineRule="auto"/>
              <w:ind w:right="264"/>
            </w:pPr>
            <w:r>
              <w:t xml:space="preserve">Countryview Nursing Homes’ Clinical Waste Contractors for Medical and Clinical Waste are registered with the Environment Agency - </w:t>
            </w:r>
            <w:r w:rsidRPr="00972F8C">
              <w:t>Registration CBDU85366 RENTOKIL INITIAL UK LTD</w:t>
            </w:r>
          </w:p>
          <w:p w14:paraId="42ED1E4F" w14:textId="77777777" w:rsidR="00313092" w:rsidRDefault="00313092" w:rsidP="000D1B9B">
            <w:pPr>
              <w:pStyle w:val="TableParagraph"/>
              <w:spacing w:before="73" w:line="228" w:lineRule="auto"/>
              <w:ind w:right="264"/>
            </w:pPr>
          </w:p>
        </w:tc>
      </w:tr>
      <w:tr w:rsidR="00313092" w14:paraId="3A9C4547" w14:textId="77777777" w:rsidTr="00313092">
        <w:trPr>
          <w:trHeight w:val="410"/>
        </w:trPr>
        <w:tc>
          <w:tcPr>
            <w:tcW w:w="9695" w:type="dxa"/>
            <w:gridSpan w:val="3"/>
            <w:tcBorders>
              <w:top w:val="single" w:sz="18" w:space="0" w:color="000000"/>
            </w:tcBorders>
          </w:tcPr>
          <w:p w14:paraId="1B91920A" w14:textId="77777777" w:rsidR="00313092" w:rsidRDefault="00313092" w:rsidP="000D1B9B">
            <w:pPr>
              <w:pStyle w:val="TableParagraph"/>
              <w:spacing w:before="71"/>
            </w:pPr>
            <w:r>
              <w:lastRenderedPageBreak/>
              <w:t>Training</w:t>
            </w:r>
          </w:p>
        </w:tc>
      </w:tr>
      <w:tr w:rsidR="00313092" w14:paraId="1379948E" w14:textId="77777777" w:rsidTr="00313092">
        <w:trPr>
          <w:trHeight w:val="2241"/>
        </w:trPr>
        <w:tc>
          <w:tcPr>
            <w:tcW w:w="9695" w:type="dxa"/>
            <w:gridSpan w:val="3"/>
            <w:tcBorders>
              <w:bottom w:val="single" w:sz="18" w:space="0" w:color="000000"/>
            </w:tcBorders>
          </w:tcPr>
          <w:p w14:paraId="181A7EC0" w14:textId="77777777" w:rsidR="00313092" w:rsidRDefault="00313092" w:rsidP="000D1B9B">
            <w:pPr>
              <w:pStyle w:val="TableParagraph"/>
              <w:spacing w:before="86" w:line="228" w:lineRule="auto"/>
              <w:ind w:right="201"/>
            </w:pPr>
            <w:r>
              <w:t xml:space="preserve">Infection Control Training forms part of mandatory training for all staff. This </w:t>
            </w:r>
            <w:proofErr w:type="gramStart"/>
            <w:r>
              <w:t>is</w:t>
            </w:r>
            <w:proofErr w:type="gramEnd"/>
            <w:r>
              <w:t xml:space="preserve"> completed by all newly recruited staff during the first three months of employment.</w:t>
            </w:r>
          </w:p>
          <w:p w14:paraId="4B7D49F1" w14:textId="16F1AB24" w:rsidR="00313092" w:rsidRDefault="00313092" w:rsidP="000D1B9B">
            <w:pPr>
              <w:pStyle w:val="TableParagraph"/>
              <w:spacing w:before="86" w:line="228" w:lineRule="auto"/>
              <w:ind w:right="201"/>
            </w:pPr>
            <w:r>
              <w:t xml:space="preserve">Refresher/Update Training is completed annually for all staff either via the online training provider – </w:t>
            </w:r>
            <w:r w:rsidR="00A155CB">
              <w:t xml:space="preserve">Atlas </w:t>
            </w:r>
            <w:proofErr w:type="spellStart"/>
            <w:r w:rsidR="00A155CB">
              <w:t>iHasco</w:t>
            </w:r>
            <w:proofErr w:type="spellEnd"/>
            <w:r>
              <w:t xml:space="preserve"> or on a paper version with the provider – Learn 2 Excel.  Current compliance is at 96% (with the remainder due within a probationary period or as part of the annual refresher training) </w:t>
            </w:r>
          </w:p>
          <w:p w14:paraId="208A7340" w14:textId="503F5513" w:rsidR="00313092" w:rsidRDefault="00313092" w:rsidP="000D1B9B">
            <w:pPr>
              <w:pStyle w:val="TableParagraph"/>
              <w:spacing w:before="86" w:line="228" w:lineRule="auto"/>
              <w:ind w:left="0" w:right="201"/>
            </w:pPr>
            <w:r>
              <w:t xml:space="preserve"> Newly recruited care staff receive supervision on Infection Control during the probation period. </w:t>
            </w:r>
          </w:p>
          <w:p w14:paraId="7A7429C6" w14:textId="10403EB2" w:rsidR="00313092" w:rsidRDefault="00540410" w:rsidP="000D1B9B">
            <w:pPr>
              <w:pStyle w:val="TableParagraph"/>
              <w:spacing w:before="86" w:line="228" w:lineRule="auto"/>
              <w:ind w:left="0" w:right="201"/>
            </w:pPr>
            <w:r>
              <w:t xml:space="preserve"> </w:t>
            </w:r>
            <w:r w:rsidR="00313092">
              <w:t xml:space="preserve">All care staff have regular supervisions on Infection Control </w:t>
            </w:r>
          </w:p>
          <w:p w14:paraId="557394BA" w14:textId="77777777" w:rsidR="00313092" w:rsidRDefault="00313092" w:rsidP="000D1B9B">
            <w:pPr>
              <w:pStyle w:val="TableParagraph"/>
              <w:spacing w:before="86" w:line="228" w:lineRule="auto"/>
              <w:ind w:left="0" w:right="201"/>
            </w:pPr>
            <w:r>
              <w:t xml:space="preserve"> All cleaning staff receive annual COSHH training. </w:t>
            </w:r>
          </w:p>
          <w:p w14:paraId="5F4C5531" w14:textId="77777777" w:rsidR="00313092" w:rsidRDefault="00313092" w:rsidP="000D1B9B">
            <w:pPr>
              <w:pStyle w:val="TableParagraph"/>
              <w:spacing w:before="86" w:line="228" w:lineRule="auto"/>
              <w:ind w:left="0" w:right="201"/>
            </w:pPr>
            <w:r>
              <w:t xml:space="preserve">Communication on Infection Control matters is included in the staff newsletter distributed monthly and referred to in all regular staff meetings. </w:t>
            </w:r>
          </w:p>
          <w:p w14:paraId="7F419EE4" w14:textId="77777777" w:rsidR="00313092" w:rsidRDefault="00313092" w:rsidP="000D1B9B">
            <w:pPr>
              <w:pStyle w:val="TableParagraph"/>
              <w:spacing w:before="74" w:line="228" w:lineRule="auto"/>
            </w:pPr>
          </w:p>
        </w:tc>
      </w:tr>
      <w:tr w:rsidR="00313092" w14:paraId="7C4584C1" w14:textId="77777777" w:rsidTr="00313092">
        <w:trPr>
          <w:trHeight w:val="395"/>
        </w:trPr>
        <w:tc>
          <w:tcPr>
            <w:tcW w:w="9695" w:type="dxa"/>
            <w:gridSpan w:val="3"/>
            <w:tcBorders>
              <w:top w:val="single" w:sz="18" w:space="0" w:color="000000"/>
            </w:tcBorders>
          </w:tcPr>
          <w:p w14:paraId="3A44CBA6" w14:textId="77777777" w:rsidR="00313092" w:rsidRDefault="00313092" w:rsidP="000D1B9B">
            <w:pPr>
              <w:pStyle w:val="TableParagraph"/>
              <w:spacing w:before="71"/>
            </w:pPr>
            <w:r>
              <w:t>Review and Update of Policies, Procedures and Guidance</w:t>
            </w:r>
          </w:p>
        </w:tc>
      </w:tr>
      <w:tr w:rsidR="00313092" w14:paraId="04011AF7" w14:textId="77777777" w:rsidTr="00313092">
        <w:trPr>
          <w:trHeight w:val="1600"/>
        </w:trPr>
        <w:tc>
          <w:tcPr>
            <w:tcW w:w="9695" w:type="dxa"/>
            <w:gridSpan w:val="3"/>
          </w:tcPr>
          <w:p w14:paraId="1202DE12" w14:textId="77777777" w:rsidR="00313092" w:rsidRDefault="00313092" w:rsidP="000D1B9B">
            <w:pPr>
              <w:pStyle w:val="TableParagraph"/>
              <w:spacing w:before="86" w:line="228" w:lineRule="auto"/>
              <w:ind w:right="287"/>
            </w:pPr>
            <w:r>
              <w:t>All policies, procedures and guidance at the service are part of the QCS management system and are updated annually or more frequently if required.</w:t>
            </w:r>
          </w:p>
          <w:p w14:paraId="130E190E" w14:textId="77777777" w:rsidR="00313092" w:rsidRDefault="00313092" w:rsidP="000D1B9B">
            <w:pPr>
              <w:pStyle w:val="TableParagraph"/>
              <w:spacing w:before="6"/>
              <w:ind w:left="0"/>
              <w:rPr>
                <w:rFonts w:ascii="Times New Roman"/>
                <w:sz w:val="19"/>
              </w:rPr>
            </w:pPr>
          </w:p>
          <w:p w14:paraId="1EE3F0A0" w14:textId="153F48D6" w:rsidR="00313092" w:rsidRDefault="00313092" w:rsidP="000D1B9B">
            <w:pPr>
              <w:pStyle w:val="TableParagraph"/>
              <w:spacing w:line="228" w:lineRule="auto"/>
              <w:ind w:right="198"/>
            </w:pPr>
            <w:r>
              <w:t>The latest Infection Control Policy and Procedure is dated September 202</w:t>
            </w:r>
            <w:r w:rsidR="00A155CB">
              <w:t>5</w:t>
            </w:r>
            <w:r>
              <w:t xml:space="preserve"> and is next set for review in </w:t>
            </w:r>
            <w:r w:rsidR="00A155CB">
              <w:t>June 2026</w:t>
            </w:r>
            <w:r>
              <w:t xml:space="preserve">.  A copy of the policy is on display </w:t>
            </w:r>
            <w:proofErr w:type="gramStart"/>
            <w:r>
              <w:t>in</w:t>
            </w:r>
            <w:proofErr w:type="gramEnd"/>
            <w:r>
              <w:t xml:space="preserve"> th</w:t>
            </w:r>
            <w:r w:rsidR="00A155CB">
              <w:t>e</w:t>
            </w:r>
            <w:r>
              <w:t xml:space="preserve"> main reception noticeboard and as part of the Infection Control Folder held </w:t>
            </w:r>
            <w:proofErr w:type="gramStart"/>
            <w:r>
              <w:t>on</w:t>
            </w:r>
            <w:proofErr w:type="gramEnd"/>
            <w:r>
              <w:t xml:space="preserve"> the main reception. The policy will display the review date, next review date and summary of any changes.  </w:t>
            </w:r>
          </w:p>
          <w:p w14:paraId="2992E8FE" w14:textId="77777777" w:rsidR="00313092" w:rsidRDefault="00313092" w:rsidP="000D1B9B">
            <w:pPr>
              <w:pStyle w:val="TableParagraph"/>
              <w:spacing w:line="228" w:lineRule="auto"/>
              <w:ind w:right="198"/>
            </w:pPr>
          </w:p>
        </w:tc>
      </w:tr>
      <w:tr w:rsidR="00313092" w14:paraId="36697E6E" w14:textId="77777777" w:rsidTr="00313092">
        <w:trPr>
          <w:trHeight w:val="415"/>
        </w:trPr>
        <w:tc>
          <w:tcPr>
            <w:tcW w:w="9695" w:type="dxa"/>
            <w:gridSpan w:val="3"/>
          </w:tcPr>
          <w:p w14:paraId="39741C2B" w14:textId="77777777" w:rsidR="00313092" w:rsidRDefault="00313092" w:rsidP="000D1B9B">
            <w:pPr>
              <w:pStyle w:val="TableParagraph"/>
              <w:spacing w:before="76"/>
            </w:pPr>
            <w:r>
              <w:t>Actions Taken</w:t>
            </w:r>
          </w:p>
        </w:tc>
      </w:tr>
      <w:tr w:rsidR="00313092" w14:paraId="6A73EE5A" w14:textId="77777777" w:rsidTr="00313092">
        <w:trPr>
          <w:trHeight w:val="1135"/>
        </w:trPr>
        <w:tc>
          <w:tcPr>
            <w:tcW w:w="9695" w:type="dxa"/>
            <w:gridSpan w:val="3"/>
          </w:tcPr>
          <w:p w14:paraId="3C04EF08" w14:textId="77777777" w:rsidR="00313092" w:rsidRDefault="00313092" w:rsidP="000D1B9B">
            <w:pPr>
              <w:pStyle w:val="TableParagraph"/>
              <w:spacing w:before="86" w:line="228" w:lineRule="auto"/>
              <w:ind w:right="336"/>
            </w:pPr>
            <w:r>
              <w:t xml:space="preserve">The following actions have been taken where a change in practice has been implemented </w:t>
            </w:r>
          </w:p>
          <w:p w14:paraId="110BF7EC" w14:textId="77777777" w:rsidR="00A155CB" w:rsidRDefault="00A155CB" w:rsidP="00313092">
            <w:pPr>
              <w:pStyle w:val="TableParagraph"/>
              <w:numPr>
                <w:ilvl w:val="0"/>
                <w:numId w:val="3"/>
              </w:numPr>
              <w:spacing w:before="86" w:line="228" w:lineRule="auto"/>
              <w:ind w:right="336"/>
            </w:pPr>
            <w:r>
              <w:t>Additional documentation of deep cleaning of a resident room when resident has passed away</w:t>
            </w:r>
          </w:p>
          <w:p w14:paraId="4023CD12" w14:textId="16688C26" w:rsidR="00313092" w:rsidRDefault="00A155CB" w:rsidP="00313092">
            <w:pPr>
              <w:pStyle w:val="TableParagraph"/>
              <w:numPr>
                <w:ilvl w:val="0"/>
                <w:numId w:val="3"/>
              </w:numPr>
              <w:spacing w:before="86" w:line="228" w:lineRule="auto"/>
              <w:ind w:right="336"/>
            </w:pPr>
            <w:r>
              <w:t xml:space="preserve">Additional deep cleaning tasks added to the cleaning of the main lounge area </w:t>
            </w:r>
          </w:p>
          <w:p w14:paraId="0A20E957" w14:textId="54F3BF76" w:rsidR="00313092" w:rsidRDefault="00A155CB" w:rsidP="00313092">
            <w:pPr>
              <w:pStyle w:val="TableParagraph"/>
              <w:numPr>
                <w:ilvl w:val="0"/>
                <w:numId w:val="3"/>
              </w:numPr>
              <w:spacing w:before="86" w:line="228" w:lineRule="auto"/>
              <w:ind w:right="336"/>
            </w:pPr>
            <w:r>
              <w:t>Introduction of a quarterly linen audit by the housekeeper</w:t>
            </w:r>
          </w:p>
          <w:p w14:paraId="10D042CF" w14:textId="21D80FA3" w:rsidR="00434280" w:rsidRDefault="00A155CB" w:rsidP="00313092">
            <w:pPr>
              <w:pStyle w:val="TableParagraph"/>
              <w:numPr>
                <w:ilvl w:val="0"/>
                <w:numId w:val="3"/>
              </w:numPr>
              <w:spacing w:before="86" w:line="228" w:lineRule="auto"/>
              <w:ind w:right="336"/>
            </w:pPr>
            <w:r>
              <w:t xml:space="preserve">Additional signage in the laundry room on instructions for use of machinery and to launder clothing and bedding separately </w:t>
            </w:r>
          </w:p>
          <w:p w14:paraId="08240F84" w14:textId="1D259098" w:rsidR="00434280" w:rsidRDefault="00434280" w:rsidP="00434280">
            <w:pPr>
              <w:pStyle w:val="TableParagraph"/>
              <w:spacing w:before="86" w:line="228" w:lineRule="auto"/>
              <w:ind w:left="452" w:right="336"/>
            </w:pPr>
          </w:p>
        </w:tc>
      </w:tr>
      <w:tr w:rsidR="00313092" w14:paraId="1DAD8D5A" w14:textId="77777777" w:rsidTr="00313092">
        <w:trPr>
          <w:trHeight w:val="400"/>
        </w:trPr>
        <w:tc>
          <w:tcPr>
            <w:tcW w:w="9695" w:type="dxa"/>
            <w:gridSpan w:val="3"/>
          </w:tcPr>
          <w:p w14:paraId="7C8BE3C2" w14:textId="77777777" w:rsidR="00313092" w:rsidRDefault="00313092" w:rsidP="000D1B9B">
            <w:pPr>
              <w:pStyle w:val="TableParagraph"/>
              <w:spacing w:before="61"/>
            </w:pPr>
            <w:r>
              <w:t>Additional Information</w:t>
            </w:r>
          </w:p>
        </w:tc>
      </w:tr>
      <w:tr w:rsidR="00313092" w14:paraId="7C076121" w14:textId="77777777" w:rsidTr="00313092">
        <w:trPr>
          <w:trHeight w:val="650"/>
        </w:trPr>
        <w:tc>
          <w:tcPr>
            <w:tcW w:w="9695" w:type="dxa"/>
            <w:gridSpan w:val="3"/>
            <w:tcBorders>
              <w:bottom w:val="single" w:sz="18" w:space="0" w:color="000000"/>
            </w:tcBorders>
          </w:tcPr>
          <w:p w14:paraId="559F341E" w14:textId="195FE5DD" w:rsidR="00313092" w:rsidRDefault="00A53E12" w:rsidP="000D1B9B">
            <w:pPr>
              <w:pStyle w:val="TableParagraph"/>
              <w:spacing w:before="86" w:line="228" w:lineRule="auto"/>
              <w:ind w:right="605"/>
            </w:pPr>
            <w:r>
              <w:t>No additional information required</w:t>
            </w:r>
          </w:p>
          <w:p w14:paraId="17061801" w14:textId="77777777" w:rsidR="00434280" w:rsidRDefault="00434280" w:rsidP="000D1B9B">
            <w:pPr>
              <w:pStyle w:val="TableParagraph"/>
              <w:spacing w:before="86" w:line="228" w:lineRule="auto"/>
              <w:ind w:right="605"/>
            </w:pPr>
          </w:p>
          <w:p w14:paraId="550FB9F0" w14:textId="77777777" w:rsidR="00434280" w:rsidRDefault="00434280" w:rsidP="000D1B9B">
            <w:pPr>
              <w:pStyle w:val="TableParagraph"/>
              <w:spacing w:before="86" w:line="228" w:lineRule="auto"/>
              <w:ind w:right="605"/>
            </w:pPr>
          </w:p>
          <w:p w14:paraId="3B8A252F" w14:textId="77777777" w:rsidR="00434280" w:rsidRDefault="00434280" w:rsidP="000D1B9B">
            <w:pPr>
              <w:pStyle w:val="TableParagraph"/>
              <w:spacing w:before="86" w:line="228" w:lineRule="auto"/>
              <w:ind w:right="605"/>
            </w:pPr>
          </w:p>
          <w:p w14:paraId="4495D6E2" w14:textId="77777777" w:rsidR="00A155CB" w:rsidRDefault="00A155CB" w:rsidP="000D1B9B">
            <w:pPr>
              <w:pStyle w:val="TableParagraph"/>
              <w:spacing w:before="86" w:line="228" w:lineRule="auto"/>
              <w:ind w:right="605"/>
            </w:pPr>
          </w:p>
          <w:p w14:paraId="2614838C" w14:textId="09DD19F0" w:rsidR="00434280" w:rsidRDefault="00434280" w:rsidP="000D1B9B">
            <w:pPr>
              <w:pStyle w:val="TableParagraph"/>
              <w:spacing w:before="86" w:line="228" w:lineRule="auto"/>
              <w:ind w:right="605"/>
            </w:pPr>
          </w:p>
        </w:tc>
      </w:tr>
      <w:tr w:rsidR="00313092" w14:paraId="4EEFF0E8" w14:textId="77777777" w:rsidTr="00434280">
        <w:trPr>
          <w:gridAfter w:val="1"/>
          <w:wAfter w:w="56" w:type="dxa"/>
          <w:trHeight w:val="410"/>
        </w:trPr>
        <w:tc>
          <w:tcPr>
            <w:tcW w:w="9639" w:type="dxa"/>
            <w:gridSpan w:val="2"/>
            <w:tcBorders>
              <w:top w:val="single" w:sz="18" w:space="0" w:color="000000"/>
            </w:tcBorders>
          </w:tcPr>
          <w:p w14:paraId="422635EF" w14:textId="49FDCC50" w:rsidR="00313092" w:rsidRDefault="00313092" w:rsidP="000D1B9B">
            <w:pPr>
              <w:pStyle w:val="TableParagraph"/>
              <w:spacing w:before="71"/>
            </w:pPr>
            <w:r>
              <w:lastRenderedPageBreak/>
              <w:t>Annual Statement created by:</w:t>
            </w:r>
            <w:r w:rsidR="00A53E12">
              <w:t xml:space="preserve">  Ruth Webb </w:t>
            </w:r>
          </w:p>
        </w:tc>
      </w:tr>
      <w:tr w:rsidR="00313092" w14:paraId="3E480BB2" w14:textId="77777777" w:rsidTr="00434280">
        <w:trPr>
          <w:gridAfter w:val="1"/>
          <w:wAfter w:w="56" w:type="dxa"/>
          <w:trHeight w:val="400"/>
        </w:trPr>
        <w:tc>
          <w:tcPr>
            <w:tcW w:w="9639" w:type="dxa"/>
            <w:gridSpan w:val="2"/>
          </w:tcPr>
          <w:p w14:paraId="4DE60495" w14:textId="77777777" w:rsidR="00313092" w:rsidRDefault="00313092" w:rsidP="000D1B9B">
            <w:pPr>
              <w:pStyle w:val="TableParagraph"/>
              <w:spacing w:before="76"/>
            </w:pPr>
            <w:r>
              <w:t>Signed by:</w:t>
            </w:r>
          </w:p>
          <w:p w14:paraId="26E3D0E1" w14:textId="77777777" w:rsidR="00A53E12" w:rsidRDefault="00A53E12" w:rsidP="000D1B9B">
            <w:pPr>
              <w:pStyle w:val="TableParagraph"/>
              <w:spacing w:before="76"/>
            </w:pPr>
          </w:p>
          <w:p w14:paraId="31C263C5" w14:textId="77777777" w:rsidR="00A53E12" w:rsidRDefault="00A53E12" w:rsidP="000D1B9B">
            <w:pPr>
              <w:pStyle w:val="TableParagraph"/>
              <w:spacing w:before="76"/>
            </w:pPr>
          </w:p>
          <w:p w14:paraId="3565C48C" w14:textId="51E595DE" w:rsidR="007F7AC6" w:rsidRDefault="007F7AC6" w:rsidP="000D1B9B">
            <w:pPr>
              <w:pStyle w:val="TableParagraph"/>
              <w:spacing w:before="76"/>
            </w:pPr>
            <w:r w:rsidRPr="007F7AC6">
              <w:rPr>
                <w:noProof/>
              </w:rPr>
              <w:drawing>
                <wp:inline distT="0" distB="0" distL="0" distR="0" wp14:anchorId="2093397C" wp14:editId="29BE4D43">
                  <wp:extent cx="2600960" cy="609600"/>
                  <wp:effectExtent l="0" t="0" r="8890" b="0"/>
                  <wp:docPr id="563644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0960" cy="609600"/>
                          </a:xfrm>
                          <a:prstGeom prst="rect">
                            <a:avLst/>
                          </a:prstGeom>
                          <a:noFill/>
                          <a:ln>
                            <a:noFill/>
                          </a:ln>
                        </pic:spPr>
                      </pic:pic>
                    </a:graphicData>
                  </a:graphic>
                </wp:inline>
              </w:drawing>
            </w:r>
          </w:p>
          <w:p w14:paraId="65F9E160" w14:textId="77777777" w:rsidR="007F7AC6" w:rsidRDefault="007F7AC6" w:rsidP="000D1B9B">
            <w:pPr>
              <w:pStyle w:val="TableParagraph"/>
              <w:spacing w:before="76"/>
            </w:pPr>
          </w:p>
        </w:tc>
      </w:tr>
    </w:tbl>
    <w:p w14:paraId="11596DB8" w14:textId="46311370" w:rsidR="009C0343" w:rsidRPr="009C0343" w:rsidRDefault="009C0343">
      <w:pPr>
        <w:rPr>
          <w:sz w:val="40"/>
          <w:szCs w:val="40"/>
        </w:rPr>
      </w:pPr>
    </w:p>
    <w:sectPr w:rsidR="009C0343" w:rsidRPr="009C0343">
      <w:headerReference w:type="default" r:id="rId9"/>
      <w:footerReference w:type="default" r:id="rId10"/>
      <w:pgSz w:w="11900" w:h="16840"/>
      <w:pgMar w:top="2420" w:right="1440" w:bottom="1440" w:left="1440" w:header="489" w:footer="5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62C1F" w14:textId="77777777" w:rsidR="00FE3B00" w:rsidRDefault="00FE3B00">
      <w:r>
        <w:separator/>
      </w:r>
    </w:p>
  </w:endnote>
  <w:endnote w:type="continuationSeparator" w:id="0">
    <w:p w14:paraId="1A8E6442" w14:textId="77777777" w:rsidR="00FE3B00" w:rsidRDefault="00FE3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00"/>
    <w:family w:val="roman"/>
    <w:notTrueType/>
    <w:pitch w:val="variable"/>
    <w:sig w:usb0="E00002AF" w:usb1="5000E07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E2BF" w14:textId="77777777" w:rsidR="00C044E9" w:rsidRDefault="00C044E9">
    <w:pPr>
      <w:pStyle w:val="BasicParagraph"/>
      <w:tabs>
        <w:tab w:val="center" w:pos="4510"/>
        <w:tab w:val="left" w:pos="7455"/>
      </w:tabs>
      <w:rPr>
        <w:rFonts w:ascii="Times New Roman" w:hAnsi="Times New Roman" w:cs="Times New Roman"/>
        <w:color w:val="244C5A"/>
        <w:sz w:val="18"/>
        <w:szCs w:val="18"/>
      </w:rPr>
    </w:pPr>
  </w:p>
  <w:p w14:paraId="5F7CC580" w14:textId="77777777" w:rsidR="00C044E9" w:rsidRDefault="003F5A6D">
    <w:pPr>
      <w:pStyle w:val="BasicParagraph"/>
      <w:tabs>
        <w:tab w:val="center" w:pos="4510"/>
        <w:tab w:val="left" w:pos="7455"/>
      </w:tabs>
      <w:spacing w:line="276" w:lineRule="auto"/>
      <w:ind w:left="-567" w:right="-619"/>
      <w:rPr>
        <w:rFonts w:ascii="Times New Roman" w:hAnsi="Times New Roman" w:cs="Times New Roman"/>
        <w:b/>
        <w:bCs/>
        <w:color w:val="244C5A"/>
        <w:sz w:val="18"/>
        <w:szCs w:val="18"/>
      </w:rPr>
    </w:pPr>
    <w:r>
      <w:rPr>
        <w:rFonts w:ascii="Times New Roman" w:hAnsi="Times New Roman" w:cs="Times New Roman"/>
        <w:b/>
        <w:bCs/>
        <w:color w:val="244C5A"/>
        <w:sz w:val="18"/>
        <w:szCs w:val="18"/>
      </w:rPr>
      <w:t xml:space="preserve">Countryview Nursing Home, Pipe Lane, </w:t>
    </w:r>
    <w:proofErr w:type="spellStart"/>
    <w:r>
      <w:rPr>
        <w:rFonts w:ascii="Times New Roman" w:hAnsi="Times New Roman" w:cs="Times New Roman"/>
        <w:b/>
        <w:bCs/>
        <w:color w:val="244C5A"/>
        <w:sz w:val="18"/>
        <w:szCs w:val="18"/>
      </w:rPr>
      <w:t>Warkton</w:t>
    </w:r>
    <w:proofErr w:type="spellEnd"/>
    <w:r>
      <w:rPr>
        <w:rFonts w:ascii="Times New Roman" w:hAnsi="Times New Roman" w:cs="Times New Roman"/>
        <w:b/>
        <w:bCs/>
        <w:color w:val="244C5A"/>
        <w:sz w:val="18"/>
        <w:szCs w:val="18"/>
      </w:rPr>
      <w:t>, Kettering NN</w:t>
    </w:r>
    <w:r>
      <w:rPr>
        <w:rFonts w:ascii="Times New Roman" w:hAnsi="Times New Roman" w:cs="Times New Roman"/>
        <w:b/>
        <w:bCs/>
        <w:caps/>
        <w:color w:val="244C5A"/>
        <w:sz w:val="18"/>
        <w:szCs w:val="18"/>
      </w:rPr>
      <w:t>16</w:t>
    </w:r>
    <w:r>
      <w:rPr>
        <w:rFonts w:ascii="Times New Roman" w:hAnsi="Times New Roman" w:cs="Times New Roman"/>
        <w:b/>
        <w:bCs/>
        <w:color w:val="244C5A"/>
        <w:sz w:val="18"/>
        <w:szCs w:val="18"/>
      </w:rPr>
      <w:t xml:space="preserve"> </w:t>
    </w:r>
    <w:r>
      <w:rPr>
        <w:rFonts w:ascii="Times New Roman" w:hAnsi="Times New Roman" w:cs="Times New Roman"/>
        <w:b/>
        <w:bCs/>
        <w:caps/>
        <w:color w:val="244C5A"/>
        <w:sz w:val="18"/>
        <w:szCs w:val="18"/>
      </w:rPr>
      <w:t>9</w:t>
    </w:r>
    <w:r>
      <w:rPr>
        <w:rFonts w:ascii="Times New Roman" w:hAnsi="Times New Roman" w:cs="Times New Roman"/>
        <w:b/>
        <w:bCs/>
        <w:color w:val="244C5A"/>
        <w:sz w:val="18"/>
        <w:szCs w:val="18"/>
      </w:rPr>
      <w:t>XQ</w:t>
    </w:r>
  </w:p>
  <w:p w14:paraId="50B1B31D" w14:textId="77777777" w:rsidR="00C044E9" w:rsidRDefault="003F5A6D">
    <w:pPr>
      <w:pStyle w:val="BasicParagraph"/>
      <w:tabs>
        <w:tab w:val="center" w:pos="4510"/>
        <w:tab w:val="left" w:pos="7455"/>
      </w:tabs>
      <w:spacing w:line="360" w:lineRule="auto"/>
      <w:ind w:left="-567"/>
      <w:rPr>
        <w:rFonts w:ascii="Times New Roman" w:hAnsi="Times New Roman" w:cs="Times New Roman"/>
        <w:color w:val="244C5A"/>
        <w:sz w:val="18"/>
        <w:szCs w:val="18"/>
      </w:rPr>
    </w:pPr>
    <w:r>
      <w:rPr>
        <w:rFonts w:ascii="Times New Roman" w:hAnsi="Times New Roman" w:cs="Times New Roman"/>
        <w:color w:val="CDA786"/>
        <w:sz w:val="18"/>
        <w:szCs w:val="18"/>
      </w:rPr>
      <w:t xml:space="preserve">T: </w:t>
    </w:r>
    <w:r>
      <w:rPr>
        <w:rFonts w:ascii="Times New Roman" w:hAnsi="Times New Roman" w:cs="Times New Roman"/>
        <w:color w:val="244C5A"/>
        <w:sz w:val="18"/>
        <w:szCs w:val="18"/>
      </w:rPr>
      <w:t xml:space="preserve">01536 484 </w:t>
    </w:r>
    <w:proofErr w:type="gramStart"/>
    <w:r>
      <w:rPr>
        <w:rFonts w:ascii="Times New Roman" w:hAnsi="Times New Roman" w:cs="Times New Roman"/>
        <w:color w:val="244C5A"/>
        <w:sz w:val="18"/>
        <w:szCs w:val="18"/>
      </w:rPr>
      <w:t>692</w:t>
    </w:r>
    <w:r>
      <w:rPr>
        <w:rFonts w:ascii="Times New Roman" w:hAnsi="Times New Roman" w:cs="Times New Roman"/>
        <w:color w:val="CDA786"/>
        <w:sz w:val="18"/>
        <w:szCs w:val="18"/>
      </w:rPr>
      <w:t xml:space="preserve">  |</w:t>
    </w:r>
    <w:proofErr w:type="gramEnd"/>
    <w:r>
      <w:rPr>
        <w:rFonts w:ascii="Times New Roman" w:hAnsi="Times New Roman" w:cs="Times New Roman"/>
        <w:color w:val="CDA786"/>
        <w:sz w:val="18"/>
        <w:szCs w:val="18"/>
      </w:rPr>
      <w:t xml:space="preserve">  E: </w:t>
    </w:r>
    <w:hyperlink r:id="rId1" w:history="1">
      <w:r>
        <w:rPr>
          <w:rStyle w:val="Hyperlink"/>
          <w:rFonts w:ascii="Times New Roman" w:hAnsi="Times New Roman" w:cs="Times New Roman"/>
          <w:sz w:val="18"/>
          <w:szCs w:val="18"/>
        </w:rPr>
        <w:t>admin@countryviewwarkton.co.uk</w:t>
      </w:r>
    </w:hyperlink>
    <w:r>
      <w:rPr>
        <w:rFonts w:ascii="Times New Roman" w:hAnsi="Times New Roman" w:cs="Times New Roman"/>
        <w:color w:val="244C5A"/>
        <w:sz w:val="18"/>
        <w:szCs w:val="18"/>
      </w:rPr>
      <w:t xml:space="preserve">  </w:t>
    </w:r>
    <w:r>
      <w:rPr>
        <w:rFonts w:ascii="Times New Roman" w:hAnsi="Times New Roman" w:cs="Times New Roman"/>
        <w:color w:val="CDA786"/>
        <w:sz w:val="18"/>
        <w:szCs w:val="18"/>
      </w:rPr>
      <w:t xml:space="preserve">|  W: </w:t>
    </w:r>
    <w:r>
      <w:rPr>
        <w:rFonts w:ascii="Times New Roman" w:hAnsi="Times New Roman" w:cs="Times New Roman"/>
        <w:color w:val="244C5A"/>
        <w:sz w:val="18"/>
        <w:szCs w:val="18"/>
      </w:rPr>
      <w:t>countryviewwarkton.co.uk</w:t>
    </w:r>
  </w:p>
  <w:p w14:paraId="4C3143CA" w14:textId="77777777" w:rsidR="00C044E9" w:rsidRDefault="003F5A6D">
    <w:pPr>
      <w:pStyle w:val="BasicParagraph"/>
      <w:tabs>
        <w:tab w:val="center" w:pos="4510"/>
        <w:tab w:val="left" w:pos="7455"/>
      </w:tabs>
      <w:spacing w:line="360" w:lineRule="auto"/>
      <w:ind w:left="-567" w:right="-510"/>
      <w:rPr>
        <w:rFonts w:ascii="Times New Roman" w:eastAsia="Times New Roman" w:hAnsi="Times New Roman" w:cs="Times New Roman"/>
        <w:color w:val="244C5A"/>
        <w:sz w:val="14"/>
        <w:szCs w:val="14"/>
      </w:rPr>
    </w:pPr>
    <w:r>
      <w:rPr>
        <w:rFonts w:ascii="Times New Roman" w:eastAsia="Times New Roman" w:hAnsi="Times New Roman" w:cs="Times New Roman"/>
        <w:color w:val="244C5A"/>
        <w:sz w:val="14"/>
        <w:szCs w:val="14"/>
      </w:rPr>
      <w:t>Countryview (</w:t>
    </w:r>
    <w:proofErr w:type="spellStart"/>
    <w:r>
      <w:rPr>
        <w:rFonts w:ascii="Times New Roman" w:eastAsia="Times New Roman" w:hAnsi="Times New Roman" w:cs="Times New Roman"/>
        <w:color w:val="244C5A"/>
        <w:sz w:val="14"/>
        <w:szCs w:val="14"/>
      </w:rPr>
      <w:t>Warkton</w:t>
    </w:r>
    <w:proofErr w:type="spellEnd"/>
    <w:r>
      <w:rPr>
        <w:rFonts w:ascii="Times New Roman" w:eastAsia="Times New Roman" w:hAnsi="Times New Roman" w:cs="Times New Roman"/>
        <w:color w:val="244C5A"/>
        <w:sz w:val="14"/>
        <w:szCs w:val="14"/>
      </w:rPr>
      <w:t>) Limited is registered in England &amp; Wales no.</w:t>
    </w:r>
    <w:r>
      <w:rPr>
        <w:rFonts w:ascii="Times New Roman" w:eastAsia="Times New Roman" w:hAnsi="Times New Roman" w:cs="Times New Roman"/>
        <w:bCs/>
        <w:color w:val="244C5A"/>
        <w:sz w:val="14"/>
        <w:szCs w:val="14"/>
        <w:bdr w:val="none" w:sz="0" w:space="0" w:color="auto" w:frame="1"/>
        <w:shd w:val="clear" w:color="auto" w:fill="FFFFFF"/>
      </w:rPr>
      <w:t>03676228</w:t>
    </w:r>
    <w:r>
      <w:rPr>
        <w:rFonts w:ascii="Times New Roman" w:eastAsia="Times New Roman" w:hAnsi="Times New Roman" w:cs="Times New Roman"/>
        <w:color w:val="244C5A"/>
        <w:sz w:val="14"/>
        <w:szCs w:val="14"/>
      </w:rPr>
      <w:t>. Registered office: 35 Colworth House, Colworth Park, Sharnbrook, Bedford England, MK44 1LQ</w:t>
    </w:r>
  </w:p>
  <w:p w14:paraId="19027793" w14:textId="77777777" w:rsidR="00C044E9" w:rsidRDefault="003F5A6D">
    <w:pPr>
      <w:rPr>
        <w:rFonts w:eastAsia="Times New Roman"/>
        <w:color w:val="000000"/>
        <w:sz w:val="22"/>
        <w:szCs w:val="22"/>
      </w:rPr>
    </w:pPr>
    <w:r>
      <w:rPr>
        <w:rFonts w:eastAsia="Times New Roman"/>
        <w:color w:val="000000"/>
        <w:sz w:val="22"/>
        <w:szCs w:val="22"/>
      </w:rPr>
      <w:t> </w:t>
    </w:r>
  </w:p>
  <w:p w14:paraId="0EB1F80E" w14:textId="77777777" w:rsidR="00C044E9" w:rsidRDefault="00C044E9">
    <w:pPr>
      <w:pStyle w:val="BasicParagraph"/>
      <w:tabs>
        <w:tab w:val="center" w:pos="4510"/>
        <w:tab w:val="left" w:pos="7455"/>
      </w:tabs>
      <w:spacing w:line="360" w:lineRule="auto"/>
      <w:ind w:left="-567"/>
      <w:rPr>
        <w:rFonts w:ascii="Times New Roman" w:hAnsi="Times New Roman" w:cs="Times New Roman"/>
        <w:color w:val="244C5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FC65F" w14:textId="77777777" w:rsidR="00FE3B00" w:rsidRDefault="00FE3B00">
      <w:r>
        <w:separator/>
      </w:r>
    </w:p>
  </w:footnote>
  <w:footnote w:type="continuationSeparator" w:id="0">
    <w:p w14:paraId="7C0B62E6" w14:textId="77777777" w:rsidR="00FE3B00" w:rsidRDefault="00FE3B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056CE" w14:textId="77777777" w:rsidR="00A53E12" w:rsidRDefault="00A53E12" w:rsidP="00A53E12">
    <w:pPr>
      <w:pStyle w:val="BasicParagraph"/>
      <w:tabs>
        <w:tab w:val="center" w:pos="4510"/>
        <w:tab w:val="left" w:pos="7455"/>
      </w:tabs>
      <w:spacing w:line="276" w:lineRule="auto"/>
      <w:ind w:left="-567" w:right="-619"/>
      <w:rPr>
        <w:rFonts w:ascii="Times New Roman" w:hAnsi="Times New Roman" w:cs="Times New Roman"/>
        <w:b/>
        <w:bCs/>
        <w:color w:val="244C5A"/>
      </w:rPr>
    </w:pPr>
  </w:p>
  <w:p w14:paraId="387CF824" w14:textId="77777777" w:rsidR="00A53E12" w:rsidRDefault="00A53E12" w:rsidP="00A53E12">
    <w:pPr>
      <w:pStyle w:val="BasicParagraph"/>
      <w:tabs>
        <w:tab w:val="center" w:pos="4510"/>
        <w:tab w:val="left" w:pos="7455"/>
      </w:tabs>
      <w:spacing w:line="276" w:lineRule="auto"/>
      <w:ind w:left="-567" w:right="-619"/>
      <w:rPr>
        <w:rFonts w:ascii="Times New Roman" w:hAnsi="Times New Roman" w:cs="Times New Roman"/>
        <w:b/>
        <w:bCs/>
        <w:color w:val="244C5A"/>
      </w:rPr>
    </w:pPr>
  </w:p>
  <w:p w14:paraId="4A75A7EA" w14:textId="77777777" w:rsidR="00A53E12" w:rsidRDefault="00A53E12" w:rsidP="00A53E12">
    <w:pPr>
      <w:pStyle w:val="BasicParagraph"/>
      <w:tabs>
        <w:tab w:val="center" w:pos="4510"/>
        <w:tab w:val="left" w:pos="7455"/>
      </w:tabs>
      <w:spacing w:line="276" w:lineRule="auto"/>
      <w:ind w:left="-567" w:right="-619"/>
      <w:rPr>
        <w:rFonts w:ascii="Times New Roman" w:hAnsi="Times New Roman" w:cs="Times New Roman"/>
        <w:b/>
        <w:bCs/>
        <w:color w:val="244C5A"/>
      </w:rPr>
    </w:pPr>
  </w:p>
  <w:p w14:paraId="76472915" w14:textId="77777777" w:rsidR="00A53E12" w:rsidRDefault="00A53E12" w:rsidP="00A53E12">
    <w:pPr>
      <w:pStyle w:val="BasicParagraph"/>
      <w:tabs>
        <w:tab w:val="center" w:pos="4510"/>
        <w:tab w:val="left" w:pos="7455"/>
      </w:tabs>
      <w:spacing w:line="276" w:lineRule="auto"/>
      <w:ind w:left="-567" w:right="-619"/>
      <w:rPr>
        <w:rFonts w:ascii="Times New Roman" w:hAnsi="Times New Roman" w:cs="Times New Roman"/>
        <w:b/>
        <w:bCs/>
        <w:color w:val="244C5A"/>
      </w:rPr>
    </w:pPr>
  </w:p>
  <w:p w14:paraId="52508ED9" w14:textId="77777777" w:rsidR="00A53E12" w:rsidRDefault="00A53E12" w:rsidP="00A53E12">
    <w:pPr>
      <w:pStyle w:val="BasicParagraph"/>
      <w:tabs>
        <w:tab w:val="center" w:pos="4510"/>
        <w:tab w:val="left" w:pos="7455"/>
      </w:tabs>
      <w:spacing w:line="276" w:lineRule="auto"/>
      <w:ind w:left="-567" w:right="-619"/>
      <w:rPr>
        <w:rFonts w:ascii="Times New Roman" w:hAnsi="Times New Roman" w:cs="Times New Roman"/>
        <w:b/>
        <w:bCs/>
        <w:color w:val="244C5A"/>
      </w:rPr>
    </w:pPr>
  </w:p>
  <w:p w14:paraId="41806962" w14:textId="230001C4" w:rsidR="00C044E9" w:rsidRPr="00A53E12" w:rsidRDefault="003F5A6D" w:rsidP="00A53E12">
    <w:pPr>
      <w:pStyle w:val="BasicParagraph"/>
      <w:tabs>
        <w:tab w:val="center" w:pos="4510"/>
        <w:tab w:val="left" w:pos="7455"/>
      </w:tabs>
      <w:spacing w:line="276" w:lineRule="auto"/>
      <w:ind w:left="-567" w:right="-619"/>
      <w:jc w:val="center"/>
      <w:rPr>
        <w:rFonts w:ascii="Times New Roman" w:hAnsi="Times New Roman" w:cs="Times New Roman"/>
        <w:b/>
        <w:bCs/>
        <w:color w:val="244C5A"/>
      </w:rPr>
    </w:pPr>
    <w:r w:rsidRPr="00A53E12">
      <w:rPr>
        <w:b/>
        <w:bCs/>
        <w:noProof/>
      </w:rPr>
      <w:drawing>
        <wp:anchor distT="0" distB="0" distL="114300" distR="114300" simplePos="0" relativeHeight="251660288" behindDoc="1" locked="0" layoutInCell="1" allowOverlap="1" wp14:anchorId="3BD6E6E0" wp14:editId="3E63F817">
          <wp:simplePos x="0" y="0"/>
          <wp:positionH relativeFrom="column">
            <wp:posOffset>3280537</wp:posOffset>
          </wp:positionH>
          <wp:positionV relativeFrom="page">
            <wp:posOffset>304800</wp:posOffset>
          </wp:positionV>
          <wp:extent cx="2737857" cy="975360"/>
          <wp:effectExtent l="0" t="0" r="5715" b="2540"/>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37857" cy="975360"/>
                  </a:xfrm>
                  <a:prstGeom prst="rect">
                    <a:avLst/>
                  </a:prstGeom>
                </pic:spPr>
              </pic:pic>
            </a:graphicData>
          </a:graphic>
          <wp14:sizeRelH relativeFrom="margin">
            <wp14:pctWidth>0</wp14:pctWidth>
          </wp14:sizeRelH>
          <wp14:sizeRelV relativeFrom="margin">
            <wp14:pctHeight>0</wp14:pctHeight>
          </wp14:sizeRelV>
        </wp:anchor>
      </w:drawing>
    </w:r>
    <w:r w:rsidR="00A53E12" w:rsidRPr="00A53E12">
      <w:rPr>
        <w:rFonts w:ascii="Times New Roman" w:hAnsi="Times New Roman" w:cs="Times New Roman"/>
        <w:b/>
        <w:bCs/>
        <w:color w:val="244C5A"/>
      </w:rPr>
      <w:t>ANNUAL INFECTION CONTROL STATEMENT</w:t>
    </w:r>
  </w:p>
  <w:p w14:paraId="7657B807" w14:textId="77777777" w:rsidR="00C044E9" w:rsidRDefault="00C044E9">
    <w:pPr>
      <w:pStyle w:val="BasicParagraph"/>
      <w:tabs>
        <w:tab w:val="center" w:pos="4510"/>
        <w:tab w:val="left" w:pos="7455"/>
      </w:tabs>
      <w:spacing w:line="276" w:lineRule="auto"/>
      <w:ind w:left="-567" w:right="-619"/>
      <w:jc w:val="right"/>
      <w:rPr>
        <w:rFonts w:ascii="Times New Roman" w:hAnsi="Times New Roman" w:cs="Times New Roman"/>
        <w:color w:val="244C5A"/>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66235"/>
    <w:multiLevelType w:val="hybridMultilevel"/>
    <w:tmpl w:val="618EDE32"/>
    <w:lvl w:ilvl="0" w:tplc="25F6BC60">
      <w:numFmt w:val="bullet"/>
      <w:lvlText w:val="-"/>
      <w:lvlJc w:val="left"/>
      <w:pPr>
        <w:ind w:left="452" w:hanging="360"/>
      </w:pPr>
      <w:rPr>
        <w:rFonts w:ascii="Arial" w:eastAsia="Arial" w:hAnsi="Arial" w:cs="Arial" w:hint="default"/>
        <w:b w:val="0"/>
      </w:rPr>
    </w:lvl>
    <w:lvl w:ilvl="1" w:tplc="08090003" w:tentative="1">
      <w:start w:val="1"/>
      <w:numFmt w:val="bullet"/>
      <w:lvlText w:val="o"/>
      <w:lvlJc w:val="left"/>
      <w:pPr>
        <w:ind w:left="1172" w:hanging="360"/>
      </w:pPr>
      <w:rPr>
        <w:rFonts w:ascii="Courier New" w:hAnsi="Courier New" w:cs="Courier New" w:hint="default"/>
      </w:rPr>
    </w:lvl>
    <w:lvl w:ilvl="2" w:tplc="08090005" w:tentative="1">
      <w:start w:val="1"/>
      <w:numFmt w:val="bullet"/>
      <w:lvlText w:val=""/>
      <w:lvlJc w:val="left"/>
      <w:pPr>
        <w:ind w:left="1892" w:hanging="360"/>
      </w:pPr>
      <w:rPr>
        <w:rFonts w:ascii="Wingdings" w:hAnsi="Wingdings" w:hint="default"/>
      </w:rPr>
    </w:lvl>
    <w:lvl w:ilvl="3" w:tplc="08090001" w:tentative="1">
      <w:start w:val="1"/>
      <w:numFmt w:val="bullet"/>
      <w:lvlText w:val=""/>
      <w:lvlJc w:val="left"/>
      <w:pPr>
        <w:ind w:left="2612" w:hanging="360"/>
      </w:pPr>
      <w:rPr>
        <w:rFonts w:ascii="Symbol" w:hAnsi="Symbol" w:hint="default"/>
      </w:rPr>
    </w:lvl>
    <w:lvl w:ilvl="4" w:tplc="08090003" w:tentative="1">
      <w:start w:val="1"/>
      <w:numFmt w:val="bullet"/>
      <w:lvlText w:val="o"/>
      <w:lvlJc w:val="left"/>
      <w:pPr>
        <w:ind w:left="3332" w:hanging="360"/>
      </w:pPr>
      <w:rPr>
        <w:rFonts w:ascii="Courier New" w:hAnsi="Courier New" w:cs="Courier New" w:hint="default"/>
      </w:rPr>
    </w:lvl>
    <w:lvl w:ilvl="5" w:tplc="08090005" w:tentative="1">
      <w:start w:val="1"/>
      <w:numFmt w:val="bullet"/>
      <w:lvlText w:val=""/>
      <w:lvlJc w:val="left"/>
      <w:pPr>
        <w:ind w:left="4052" w:hanging="360"/>
      </w:pPr>
      <w:rPr>
        <w:rFonts w:ascii="Wingdings" w:hAnsi="Wingdings" w:hint="default"/>
      </w:rPr>
    </w:lvl>
    <w:lvl w:ilvl="6" w:tplc="08090001" w:tentative="1">
      <w:start w:val="1"/>
      <w:numFmt w:val="bullet"/>
      <w:lvlText w:val=""/>
      <w:lvlJc w:val="left"/>
      <w:pPr>
        <w:ind w:left="4772" w:hanging="360"/>
      </w:pPr>
      <w:rPr>
        <w:rFonts w:ascii="Symbol" w:hAnsi="Symbol" w:hint="default"/>
      </w:rPr>
    </w:lvl>
    <w:lvl w:ilvl="7" w:tplc="08090003" w:tentative="1">
      <w:start w:val="1"/>
      <w:numFmt w:val="bullet"/>
      <w:lvlText w:val="o"/>
      <w:lvlJc w:val="left"/>
      <w:pPr>
        <w:ind w:left="5492" w:hanging="360"/>
      </w:pPr>
      <w:rPr>
        <w:rFonts w:ascii="Courier New" w:hAnsi="Courier New" w:cs="Courier New" w:hint="default"/>
      </w:rPr>
    </w:lvl>
    <w:lvl w:ilvl="8" w:tplc="08090005" w:tentative="1">
      <w:start w:val="1"/>
      <w:numFmt w:val="bullet"/>
      <w:lvlText w:val=""/>
      <w:lvlJc w:val="left"/>
      <w:pPr>
        <w:ind w:left="6212" w:hanging="360"/>
      </w:pPr>
      <w:rPr>
        <w:rFonts w:ascii="Wingdings" w:hAnsi="Wingdings" w:hint="default"/>
      </w:rPr>
    </w:lvl>
  </w:abstractNum>
  <w:abstractNum w:abstractNumId="1" w15:restartNumberingAfterBreak="0">
    <w:nsid w:val="2AA47FD1"/>
    <w:multiLevelType w:val="hybridMultilevel"/>
    <w:tmpl w:val="A1942FA8"/>
    <w:lvl w:ilvl="0" w:tplc="08090001">
      <w:start w:val="1"/>
      <w:numFmt w:val="bullet"/>
      <w:lvlText w:val=""/>
      <w:lvlJc w:val="left"/>
      <w:pPr>
        <w:ind w:left="812" w:hanging="360"/>
      </w:pPr>
      <w:rPr>
        <w:rFonts w:ascii="Symbol" w:hAnsi="Symbol" w:hint="default"/>
      </w:rPr>
    </w:lvl>
    <w:lvl w:ilvl="1" w:tplc="08090003" w:tentative="1">
      <w:start w:val="1"/>
      <w:numFmt w:val="bullet"/>
      <w:lvlText w:val="o"/>
      <w:lvlJc w:val="left"/>
      <w:pPr>
        <w:ind w:left="1532" w:hanging="360"/>
      </w:pPr>
      <w:rPr>
        <w:rFonts w:ascii="Courier New" w:hAnsi="Courier New" w:cs="Courier New" w:hint="default"/>
      </w:rPr>
    </w:lvl>
    <w:lvl w:ilvl="2" w:tplc="08090005" w:tentative="1">
      <w:start w:val="1"/>
      <w:numFmt w:val="bullet"/>
      <w:lvlText w:val=""/>
      <w:lvlJc w:val="left"/>
      <w:pPr>
        <w:ind w:left="2252" w:hanging="360"/>
      </w:pPr>
      <w:rPr>
        <w:rFonts w:ascii="Wingdings" w:hAnsi="Wingdings" w:hint="default"/>
      </w:rPr>
    </w:lvl>
    <w:lvl w:ilvl="3" w:tplc="08090001" w:tentative="1">
      <w:start w:val="1"/>
      <w:numFmt w:val="bullet"/>
      <w:lvlText w:val=""/>
      <w:lvlJc w:val="left"/>
      <w:pPr>
        <w:ind w:left="2972" w:hanging="360"/>
      </w:pPr>
      <w:rPr>
        <w:rFonts w:ascii="Symbol" w:hAnsi="Symbol" w:hint="default"/>
      </w:rPr>
    </w:lvl>
    <w:lvl w:ilvl="4" w:tplc="08090003" w:tentative="1">
      <w:start w:val="1"/>
      <w:numFmt w:val="bullet"/>
      <w:lvlText w:val="o"/>
      <w:lvlJc w:val="left"/>
      <w:pPr>
        <w:ind w:left="3692" w:hanging="360"/>
      </w:pPr>
      <w:rPr>
        <w:rFonts w:ascii="Courier New" w:hAnsi="Courier New" w:cs="Courier New" w:hint="default"/>
      </w:rPr>
    </w:lvl>
    <w:lvl w:ilvl="5" w:tplc="08090005" w:tentative="1">
      <w:start w:val="1"/>
      <w:numFmt w:val="bullet"/>
      <w:lvlText w:val=""/>
      <w:lvlJc w:val="left"/>
      <w:pPr>
        <w:ind w:left="4412" w:hanging="360"/>
      </w:pPr>
      <w:rPr>
        <w:rFonts w:ascii="Wingdings" w:hAnsi="Wingdings" w:hint="default"/>
      </w:rPr>
    </w:lvl>
    <w:lvl w:ilvl="6" w:tplc="08090001" w:tentative="1">
      <w:start w:val="1"/>
      <w:numFmt w:val="bullet"/>
      <w:lvlText w:val=""/>
      <w:lvlJc w:val="left"/>
      <w:pPr>
        <w:ind w:left="5132" w:hanging="360"/>
      </w:pPr>
      <w:rPr>
        <w:rFonts w:ascii="Symbol" w:hAnsi="Symbol" w:hint="default"/>
      </w:rPr>
    </w:lvl>
    <w:lvl w:ilvl="7" w:tplc="08090003" w:tentative="1">
      <w:start w:val="1"/>
      <w:numFmt w:val="bullet"/>
      <w:lvlText w:val="o"/>
      <w:lvlJc w:val="left"/>
      <w:pPr>
        <w:ind w:left="5852" w:hanging="360"/>
      </w:pPr>
      <w:rPr>
        <w:rFonts w:ascii="Courier New" w:hAnsi="Courier New" w:cs="Courier New" w:hint="default"/>
      </w:rPr>
    </w:lvl>
    <w:lvl w:ilvl="8" w:tplc="08090005" w:tentative="1">
      <w:start w:val="1"/>
      <w:numFmt w:val="bullet"/>
      <w:lvlText w:val=""/>
      <w:lvlJc w:val="left"/>
      <w:pPr>
        <w:ind w:left="6572" w:hanging="360"/>
      </w:pPr>
      <w:rPr>
        <w:rFonts w:ascii="Wingdings" w:hAnsi="Wingdings" w:hint="default"/>
      </w:rPr>
    </w:lvl>
  </w:abstractNum>
  <w:abstractNum w:abstractNumId="2" w15:restartNumberingAfterBreak="0">
    <w:nsid w:val="3BC523BD"/>
    <w:multiLevelType w:val="hybridMultilevel"/>
    <w:tmpl w:val="CA665224"/>
    <w:lvl w:ilvl="0" w:tplc="97E4711C">
      <w:numFmt w:val="bullet"/>
      <w:lvlText w:val="-"/>
      <w:lvlJc w:val="left"/>
      <w:pPr>
        <w:ind w:left="452" w:hanging="360"/>
      </w:pPr>
      <w:rPr>
        <w:rFonts w:ascii="Arial" w:eastAsia="Arial" w:hAnsi="Arial" w:cs="Arial" w:hint="default"/>
      </w:rPr>
    </w:lvl>
    <w:lvl w:ilvl="1" w:tplc="08090003" w:tentative="1">
      <w:start w:val="1"/>
      <w:numFmt w:val="bullet"/>
      <w:lvlText w:val="o"/>
      <w:lvlJc w:val="left"/>
      <w:pPr>
        <w:ind w:left="1172" w:hanging="360"/>
      </w:pPr>
      <w:rPr>
        <w:rFonts w:ascii="Courier New" w:hAnsi="Courier New" w:cs="Courier New" w:hint="default"/>
      </w:rPr>
    </w:lvl>
    <w:lvl w:ilvl="2" w:tplc="08090005" w:tentative="1">
      <w:start w:val="1"/>
      <w:numFmt w:val="bullet"/>
      <w:lvlText w:val=""/>
      <w:lvlJc w:val="left"/>
      <w:pPr>
        <w:ind w:left="1892" w:hanging="360"/>
      </w:pPr>
      <w:rPr>
        <w:rFonts w:ascii="Wingdings" w:hAnsi="Wingdings" w:hint="default"/>
      </w:rPr>
    </w:lvl>
    <w:lvl w:ilvl="3" w:tplc="08090001" w:tentative="1">
      <w:start w:val="1"/>
      <w:numFmt w:val="bullet"/>
      <w:lvlText w:val=""/>
      <w:lvlJc w:val="left"/>
      <w:pPr>
        <w:ind w:left="2612" w:hanging="360"/>
      </w:pPr>
      <w:rPr>
        <w:rFonts w:ascii="Symbol" w:hAnsi="Symbol" w:hint="default"/>
      </w:rPr>
    </w:lvl>
    <w:lvl w:ilvl="4" w:tplc="08090003" w:tentative="1">
      <w:start w:val="1"/>
      <w:numFmt w:val="bullet"/>
      <w:lvlText w:val="o"/>
      <w:lvlJc w:val="left"/>
      <w:pPr>
        <w:ind w:left="3332" w:hanging="360"/>
      </w:pPr>
      <w:rPr>
        <w:rFonts w:ascii="Courier New" w:hAnsi="Courier New" w:cs="Courier New" w:hint="default"/>
      </w:rPr>
    </w:lvl>
    <w:lvl w:ilvl="5" w:tplc="08090005" w:tentative="1">
      <w:start w:val="1"/>
      <w:numFmt w:val="bullet"/>
      <w:lvlText w:val=""/>
      <w:lvlJc w:val="left"/>
      <w:pPr>
        <w:ind w:left="4052" w:hanging="360"/>
      </w:pPr>
      <w:rPr>
        <w:rFonts w:ascii="Wingdings" w:hAnsi="Wingdings" w:hint="default"/>
      </w:rPr>
    </w:lvl>
    <w:lvl w:ilvl="6" w:tplc="08090001" w:tentative="1">
      <w:start w:val="1"/>
      <w:numFmt w:val="bullet"/>
      <w:lvlText w:val=""/>
      <w:lvlJc w:val="left"/>
      <w:pPr>
        <w:ind w:left="4772" w:hanging="360"/>
      </w:pPr>
      <w:rPr>
        <w:rFonts w:ascii="Symbol" w:hAnsi="Symbol" w:hint="default"/>
      </w:rPr>
    </w:lvl>
    <w:lvl w:ilvl="7" w:tplc="08090003" w:tentative="1">
      <w:start w:val="1"/>
      <w:numFmt w:val="bullet"/>
      <w:lvlText w:val="o"/>
      <w:lvlJc w:val="left"/>
      <w:pPr>
        <w:ind w:left="5492" w:hanging="360"/>
      </w:pPr>
      <w:rPr>
        <w:rFonts w:ascii="Courier New" w:hAnsi="Courier New" w:cs="Courier New" w:hint="default"/>
      </w:rPr>
    </w:lvl>
    <w:lvl w:ilvl="8" w:tplc="08090005" w:tentative="1">
      <w:start w:val="1"/>
      <w:numFmt w:val="bullet"/>
      <w:lvlText w:val=""/>
      <w:lvlJc w:val="left"/>
      <w:pPr>
        <w:ind w:left="6212" w:hanging="360"/>
      </w:pPr>
      <w:rPr>
        <w:rFonts w:ascii="Wingdings" w:hAnsi="Wingdings" w:hint="default"/>
      </w:rPr>
    </w:lvl>
  </w:abstractNum>
  <w:abstractNum w:abstractNumId="3" w15:restartNumberingAfterBreak="0">
    <w:nsid w:val="522A6BED"/>
    <w:multiLevelType w:val="hybridMultilevel"/>
    <w:tmpl w:val="E7148A9E"/>
    <w:lvl w:ilvl="0" w:tplc="064E6158">
      <w:start w:val="2"/>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76721437">
    <w:abstractNumId w:val="3"/>
  </w:num>
  <w:num w:numId="2" w16cid:durableId="640575672">
    <w:abstractNumId w:val="1"/>
  </w:num>
  <w:num w:numId="3" w16cid:durableId="681785996">
    <w:abstractNumId w:val="2"/>
  </w:num>
  <w:num w:numId="4" w16cid:durableId="1854563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4E9"/>
    <w:rsid w:val="0008699E"/>
    <w:rsid w:val="000B4BF6"/>
    <w:rsid w:val="002671CA"/>
    <w:rsid w:val="00313092"/>
    <w:rsid w:val="003F5A6D"/>
    <w:rsid w:val="00434280"/>
    <w:rsid w:val="00540410"/>
    <w:rsid w:val="007F7AC6"/>
    <w:rsid w:val="00872F22"/>
    <w:rsid w:val="008A56AD"/>
    <w:rsid w:val="008E6E19"/>
    <w:rsid w:val="009C0343"/>
    <w:rsid w:val="00A155CB"/>
    <w:rsid w:val="00A53E12"/>
    <w:rsid w:val="00B13DA7"/>
    <w:rsid w:val="00B555D4"/>
    <w:rsid w:val="00C044E9"/>
    <w:rsid w:val="00CD691A"/>
    <w:rsid w:val="00D344A2"/>
    <w:rsid w:val="00FE3B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99FB3"/>
  <w14:defaultImageDpi w14:val="32767"/>
  <w15:chartTrackingRefBased/>
  <w15:docId w15:val="{8B5522F8-8FB3-F54C-8B87-0FE5AB1F4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style>
  <w:style w:type="paragraph" w:customStyle="1" w:styleId="BasicParagraph">
    <w:name w:val="[Basic Paragraph]"/>
    <w:basedOn w:val="Normal"/>
    <w:uiPriority w:val="99"/>
    <w:pPr>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rPr>
      <w:color w:val="605E5C"/>
      <w:shd w:val="clear" w:color="auto" w:fill="E1DFDD"/>
    </w:rPr>
  </w:style>
  <w:style w:type="character" w:customStyle="1" w:styleId="emailstyle15">
    <w:name w:val="emailstyle15"/>
    <w:basedOn w:val="DefaultParagraphFont"/>
    <w:semiHidden/>
    <w:rPr>
      <w:rFonts w:ascii="Calibri" w:hAnsi="Calibri" w:cs="Calibri" w:hint="default"/>
      <w:color w:val="auto"/>
    </w:rPr>
  </w:style>
  <w:style w:type="table" w:styleId="TableGrid">
    <w:name w:val="Table Grid"/>
    <w:basedOn w:val="TableNormal"/>
    <w:uiPriority w:val="3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13092"/>
    <w:pPr>
      <w:widowControl w:val="0"/>
      <w:autoSpaceDE w:val="0"/>
      <w:autoSpaceDN w:val="0"/>
      <w:ind w:left="92"/>
    </w:pPr>
    <w:rPr>
      <w:rFonts w:ascii="Arial" w:eastAsia="Arial" w:hAnsi="Arial" w:cs="Arial"/>
      <w:sz w:val="22"/>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232251">
      <w:bodyDiv w:val="1"/>
      <w:marLeft w:val="0"/>
      <w:marRight w:val="0"/>
      <w:marTop w:val="0"/>
      <w:marBottom w:val="0"/>
      <w:divBdr>
        <w:top w:val="none" w:sz="0" w:space="0" w:color="auto"/>
        <w:left w:val="none" w:sz="0" w:space="0" w:color="auto"/>
        <w:bottom w:val="none" w:sz="0" w:space="0" w:color="auto"/>
        <w:right w:val="none" w:sz="0" w:space="0" w:color="auto"/>
      </w:divBdr>
    </w:div>
    <w:div w:id="1637836164">
      <w:bodyDiv w:val="1"/>
      <w:marLeft w:val="0"/>
      <w:marRight w:val="0"/>
      <w:marTop w:val="0"/>
      <w:marBottom w:val="0"/>
      <w:divBdr>
        <w:top w:val="none" w:sz="0" w:space="0" w:color="auto"/>
        <w:left w:val="none" w:sz="0" w:space="0" w:color="auto"/>
        <w:bottom w:val="none" w:sz="0" w:space="0" w:color="auto"/>
        <w:right w:val="none" w:sz="0" w:space="0" w:color="auto"/>
      </w:divBdr>
    </w:div>
    <w:div w:id="195933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countryviewnh@ao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A37C7-EE44-D745-982A-DF62DBF8E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919</Words>
  <Characters>4636</Characters>
  <Application>Microsoft Office Word</Application>
  <DocSecurity>0</DocSecurity>
  <Lines>421</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Chisholm</dc:creator>
  <cp:keywords/>
  <dc:description/>
  <cp:lastModifiedBy>Ruth Webb</cp:lastModifiedBy>
  <cp:revision>6</cp:revision>
  <cp:lastPrinted>2024-01-31T12:25:00Z</cp:lastPrinted>
  <dcterms:created xsi:type="dcterms:W3CDTF">2026-08-05T15:21:00Z</dcterms:created>
  <dcterms:modified xsi:type="dcterms:W3CDTF">2026-08-05T15:34:00Z</dcterms:modified>
</cp:coreProperties>
</file>